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773B3E" w14:textId="77777777" w:rsidR="00AE2882" w:rsidRPr="00AE2882" w:rsidRDefault="00AE2882" w:rsidP="00AE2882">
      <w:pPr>
        <w:spacing w:line="240" w:lineRule="auto"/>
        <w:jc w:val="both"/>
        <w:rPr>
          <w:rFonts w:eastAsia="Times New Roman"/>
          <w:b/>
          <w:bCs/>
          <w:color w:val="000000"/>
          <w:sz w:val="40"/>
          <w:szCs w:val="40"/>
        </w:rPr>
      </w:pPr>
      <w:proofErr w:type="spellStart"/>
      <w:r w:rsidRPr="00AE2882">
        <w:rPr>
          <w:rFonts w:eastAsia="Times New Roman"/>
          <w:b/>
          <w:bCs/>
          <w:color w:val="000000"/>
          <w:sz w:val="40"/>
          <w:szCs w:val="40"/>
        </w:rPr>
        <w:t>Tabellen</w:t>
      </w:r>
      <w:proofErr w:type="spellEnd"/>
    </w:p>
    <w:p w14:paraId="40A494E9" w14:textId="77777777" w:rsidR="00AE2882" w:rsidRDefault="00AE2882">
      <w:pPr>
        <w:pStyle w:val="defaultparagraph"/>
        <w:contextualSpacing w:val="0"/>
      </w:pPr>
    </w:p>
    <w:p w14:paraId="30287C49" w14:textId="3D2146C4" w:rsidR="0006051D" w:rsidRDefault="00000000">
      <w:pPr>
        <w:pStyle w:val="defaultparagraph"/>
        <w:contextualSpacing w:val="0"/>
      </w:pPr>
      <w:r>
        <w:t xml:space="preserve">Hallo,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komplexe</w:t>
      </w:r>
      <w:proofErr w:type="spellEnd"/>
      <w:r>
        <w:t xml:space="preserve"> </w:t>
      </w:r>
      <w:proofErr w:type="spellStart"/>
      <w:r>
        <w:t>Einstellungen</w:t>
      </w:r>
      <w:proofErr w:type="spellEnd"/>
      <w:r>
        <w:t xml:space="preserve"> in Polaris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Einstellung</w:t>
      </w:r>
      <w:proofErr w:type="spellEnd"/>
      <w:r>
        <w:t xml:space="preserve">, </w:t>
      </w:r>
      <w:proofErr w:type="spellStart"/>
      <w:r>
        <w:t>sondern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Tabellen</w:t>
      </w:r>
      <w:proofErr w:type="spellEnd"/>
      <w:r>
        <w:t xml:space="preserve"> </w:t>
      </w:r>
      <w:proofErr w:type="spellStart"/>
      <w:r>
        <w:t>gesteuert</w:t>
      </w:r>
      <w:proofErr w:type="spellEnd"/>
      <w:r>
        <w:t>.</w:t>
      </w:r>
    </w:p>
    <w:p w14:paraId="1C34D04B" w14:textId="77777777" w:rsidR="0006051D" w:rsidRDefault="0006051D"/>
    <w:p w14:paraId="31278392" w14:textId="77777777" w:rsidR="0006051D" w:rsidRDefault="00000000">
      <w:pPr>
        <w:pStyle w:val="defaultparagraph"/>
        <w:contextualSpacing w:val="0"/>
      </w:pPr>
      <w:proofErr w:type="spellStart"/>
      <w:r>
        <w:t>Tabellen</w:t>
      </w:r>
      <w:proofErr w:type="spellEnd"/>
      <w:r>
        <w:t xml:space="preserve"> </w:t>
      </w:r>
      <w:proofErr w:type="spellStart"/>
      <w:r>
        <w:t>speichern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und </w:t>
      </w:r>
      <w:proofErr w:type="spellStart"/>
      <w:r>
        <w:t>Beziehungen</w:t>
      </w:r>
      <w:proofErr w:type="spellEnd"/>
      <w:r>
        <w:t xml:space="preserve"> in </w:t>
      </w:r>
      <w:proofErr w:type="spellStart"/>
      <w:r>
        <w:t>Zeilen</w:t>
      </w:r>
      <w:proofErr w:type="spellEnd"/>
      <w:r>
        <w:t xml:space="preserve"> und </w:t>
      </w:r>
      <w:proofErr w:type="spellStart"/>
      <w:r>
        <w:t>Spalten</w:t>
      </w:r>
      <w:proofErr w:type="spellEnd"/>
      <w:r>
        <w:t>.</w:t>
      </w:r>
    </w:p>
    <w:p w14:paraId="53EF45F7" w14:textId="77777777" w:rsidR="0006051D" w:rsidRDefault="0006051D"/>
    <w:p w14:paraId="1D5BEAFA" w14:textId="77777777" w:rsidR="0006051D" w:rsidRDefault="00000000">
      <w:pPr>
        <w:pStyle w:val="defaultparagraph"/>
        <w:contextualSpacing w:val="0"/>
      </w:pPr>
      <w:r>
        <w:t xml:space="preserve">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Sitzung</w:t>
      </w:r>
      <w:proofErr w:type="spellEnd"/>
      <w:r>
        <w:t xml:space="preserve"> </w:t>
      </w:r>
      <w:proofErr w:type="spellStart"/>
      <w:r>
        <w:t>erfahren</w:t>
      </w:r>
      <w:proofErr w:type="spellEnd"/>
      <w:r>
        <w:t xml:space="preserve"> Sie, </w:t>
      </w:r>
      <w:proofErr w:type="spellStart"/>
      <w:r>
        <w:t>wie</w:t>
      </w:r>
      <w:proofErr w:type="spellEnd"/>
      <w:r>
        <w:t xml:space="preserve"> Sie in der Polaris-</w:t>
      </w:r>
      <w:proofErr w:type="spellStart"/>
      <w:r>
        <w:t>Systemadministration</w:t>
      </w:r>
      <w:proofErr w:type="spellEnd"/>
      <w:r>
        <w:t xml:space="preserve"> auf </w:t>
      </w:r>
      <w:proofErr w:type="spellStart"/>
      <w:r>
        <w:t>Tabellen</w:t>
      </w:r>
      <w:proofErr w:type="spellEnd"/>
      <w:r>
        <w:t xml:space="preserve"> </w:t>
      </w:r>
      <w:proofErr w:type="spellStart"/>
      <w:r>
        <w:t>zugreifen</w:t>
      </w:r>
      <w:proofErr w:type="spellEnd"/>
      <w:r>
        <w:t>,</w:t>
      </w:r>
    </w:p>
    <w:p w14:paraId="6A522EEB" w14:textId="77777777" w:rsidR="0006051D" w:rsidRDefault="0006051D"/>
    <w:p w14:paraId="6DDECCC1" w14:textId="77777777" w:rsidR="0006051D" w:rsidRDefault="00000000">
      <w:pPr>
        <w:pStyle w:val="defaultparagraph"/>
        <w:contextualSpacing w:val="0"/>
      </w:pPr>
      <w:proofErr w:type="spellStart"/>
      <w:r>
        <w:t>diese</w:t>
      </w:r>
      <w:proofErr w:type="spellEnd"/>
      <w:r>
        <w:t xml:space="preserve"> </w:t>
      </w:r>
      <w:proofErr w:type="spellStart"/>
      <w:r>
        <w:t>anzeigen</w:t>
      </w:r>
      <w:proofErr w:type="spellEnd"/>
      <w:r>
        <w:t xml:space="preserve"> und </w:t>
      </w:r>
      <w:proofErr w:type="spellStart"/>
      <w:r>
        <w:t>bearbeiten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und </w:t>
      </w:r>
      <w:proofErr w:type="spellStart"/>
      <w:r>
        <w:t>wie</w:t>
      </w:r>
      <w:proofErr w:type="spellEnd"/>
      <w:r>
        <w:t xml:space="preserve"> </w:t>
      </w:r>
      <w:proofErr w:type="spellStart"/>
      <w:r>
        <w:t>Tabellen</w:t>
      </w:r>
      <w:proofErr w:type="spellEnd"/>
      <w:r>
        <w:t xml:space="preserve"> </w:t>
      </w:r>
      <w:proofErr w:type="spellStart"/>
      <w:r>
        <w:t>zusammenarbeiten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14:paraId="1761EAB9" w14:textId="77777777" w:rsidR="0006051D" w:rsidRDefault="0006051D"/>
    <w:p w14:paraId="2276702F" w14:textId="77777777" w:rsidR="0006051D" w:rsidRDefault="00000000">
      <w:pPr>
        <w:pStyle w:val="defaultparagraph"/>
        <w:contextualSpacing w:val="0"/>
      </w:pPr>
      <w:r>
        <w:t xml:space="preserve">Wie </w:t>
      </w:r>
      <w:proofErr w:type="spellStart"/>
      <w:r>
        <w:t>Einstellungen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Tabellen</w:t>
      </w:r>
      <w:proofErr w:type="spellEnd"/>
      <w:r>
        <w:t xml:space="preserve"> auf </w:t>
      </w:r>
      <w:proofErr w:type="spellStart"/>
      <w:r>
        <w:t>verschiedenen</w:t>
      </w:r>
      <w:proofErr w:type="spellEnd"/>
      <w:r>
        <w:t xml:space="preserve"> </w:t>
      </w:r>
      <w:proofErr w:type="spellStart"/>
      <w:r>
        <w:t>Ebenen</w:t>
      </w:r>
      <w:proofErr w:type="spellEnd"/>
      <w:r>
        <w:t xml:space="preserve"> </w:t>
      </w:r>
      <w:proofErr w:type="spellStart"/>
      <w:r>
        <w:t>konfiguriert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34BA7EA9" w14:textId="77777777" w:rsidR="0006051D" w:rsidRDefault="0006051D"/>
    <w:p w14:paraId="7199ED16" w14:textId="77777777" w:rsidR="0006051D" w:rsidRDefault="00000000">
      <w:pPr>
        <w:pStyle w:val="defaultparagraph"/>
        <w:contextualSpacing w:val="0"/>
      </w:pPr>
      <w:r>
        <w:t xml:space="preserve">Das </w:t>
      </w:r>
      <w:proofErr w:type="spellStart"/>
      <w:r>
        <w:t>erste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, das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ansehen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Tabelle</w:t>
      </w:r>
      <w:proofErr w:type="spellEnd"/>
      <w:r>
        <w:t xml:space="preserve"> „Material </w:t>
      </w:r>
      <w:proofErr w:type="gramStart"/>
      <w:r>
        <w:t>Types“ auf</w:t>
      </w:r>
      <w:proofErr w:type="gramEnd"/>
      <w:r>
        <w:t xml:space="preserve"> der </w:t>
      </w:r>
      <w:proofErr w:type="spellStart"/>
      <w:r>
        <w:t>Systemebene</w:t>
      </w:r>
      <w:proofErr w:type="spellEnd"/>
      <w:r>
        <w:t>.</w:t>
      </w:r>
    </w:p>
    <w:p w14:paraId="39296113" w14:textId="77777777" w:rsidR="0006051D" w:rsidRDefault="0006051D"/>
    <w:p w14:paraId="037DE7F4" w14:textId="77777777" w:rsidR="0006051D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der </w:t>
      </w:r>
      <w:proofErr w:type="spellStart"/>
      <w:r>
        <w:t>PolarisSA-Startseite</w:t>
      </w:r>
      <w:proofErr w:type="spellEnd"/>
      <w:r>
        <w:t xml:space="preserve"> auf „</w:t>
      </w:r>
      <w:proofErr w:type="gramStart"/>
      <w:r>
        <w:t>Settings“ und</w:t>
      </w:r>
      <w:proofErr w:type="gramEnd"/>
      <w:r>
        <w:t xml:space="preserve"> „</w:t>
      </w:r>
      <w:proofErr w:type="gramStart"/>
      <w:r>
        <w:t>Tables“</w:t>
      </w:r>
      <w:proofErr w:type="gramEnd"/>
      <w:r>
        <w:t>.</w:t>
      </w:r>
    </w:p>
    <w:p w14:paraId="10382B26" w14:textId="77777777" w:rsidR="0006051D" w:rsidRDefault="0006051D"/>
    <w:p w14:paraId="55DC0A6C" w14:textId="77777777" w:rsidR="0006051D" w:rsidRDefault="00000000">
      <w:pPr>
        <w:pStyle w:val="defaultparagraph"/>
        <w:contextualSpacing w:val="0"/>
      </w:pPr>
      <w:proofErr w:type="spellStart"/>
      <w:r>
        <w:t>Standardmäßig</w:t>
      </w:r>
      <w:proofErr w:type="spellEnd"/>
      <w:r>
        <w:t xml:space="preserve"> </w:t>
      </w:r>
      <w:proofErr w:type="spellStart"/>
      <w:r>
        <w:t>starten</w:t>
      </w:r>
      <w:proofErr w:type="spellEnd"/>
      <w:r>
        <w:t xml:space="preserve"> Sie auf der </w:t>
      </w:r>
      <w:proofErr w:type="spellStart"/>
      <w:r>
        <w:t>Systemebene</w:t>
      </w:r>
      <w:proofErr w:type="spellEnd"/>
      <w:r>
        <w:t>.</w:t>
      </w:r>
    </w:p>
    <w:p w14:paraId="7588C538" w14:textId="77777777" w:rsidR="0006051D" w:rsidRDefault="0006051D"/>
    <w:p w14:paraId="1B02FC71" w14:textId="77777777" w:rsidR="0006051D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</w:t>
      </w:r>
      <w:proofErr w:type="spellStart"/>
      <w:r>
        <w:t>dann</w:t>
      </w:r>
      <w:proofErr w:type="spellEnd"/>
      <w:r>
        <w:t xml:space="preserve"> auf die </w:t>
      </w:r>
      <w:proofErr w:type="spellStart"/>
      <w:r>
        <w:t>Registerkarte</w:t>
      </w:r>
      <w:proofErr w:type="spellEnd"/>
      <w:r>
        <w:t xml:space="preserve"> „</w:t>
      </w:r>
      <w:proofErr w:type="gramStart"/>
      <w:r>
        <w:t>Tables“</w:t>
      </w:r>
      <w:proofErr w:type="gramEnd"/>
      <w:r>
        <w:t>.</w:t>
      </w:r>
    </w:p>
    <w:p w14:paraId="5C9B41B5" w14:textId="77777777" w:rsidR="0006051D" w:rsidRDefault="0006051D"/>
    <w:p w14:paraId="4B34A19B" w14:textId="77777777" w:rsidR="0006051D" w:rsidRDefault="00000000">
      <w:pPr>
        <w:pStyle w:val="defaultparagraph"/>
        <w:contextualSpacing w:val="0"/>
      </w:pPr>
      <w:r>
        <w:t xml:space="preserve">Hier </w:t>
      </w:r>
      <w:proofErr w:type="spellStart"/>
      <w:r>
        <w:t>sehen</w:t>
      </w:r>
      <w:proofErr w:type="spellEnd"/>
      <w:r>
        <w:t xml:space="preserve"> Sie alle </w:t>
      </w:r>
      <w:proofErr w:type="spellStart"/>
      <w:r>
        <w:t>Tabellen</w:t>
      </w:r>
      <w:proofErr w:type="spellEnd"/>
      <w:r>
        <w:t xml:space="preserve">, auf die auf </w:t>
      </w:r>
      <w:proofErr w:type="spellStart"/>
      <w:r>
        <w:t>Systemebene</w:t>
      </w:r>
      <w:proofErr w:type="spellEnd"/>
      <w:r>
        <w:t xml:space="preserve"> </w:t>
      </w:r>
      <w:proofErr w:type="spellStart"/>
      <w:r>
        <w:t>zugegriffen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und die </w:t>
      </w:r>
      <w:proofErr w:type="spellStart"/>
      <w:r>
        <w:t>dort</w:t>
      </w:r>
      <w:proofErr w:type="spellEnd"/>
      <w:r>
        <w:t xml:space="preserve"> </w:t>
      </w:r>
      <w:proofErr w:type="spellStart"/>
      <w:r>
        <w:t>konfiguriert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14:paraId="3D28A3E1" w14:textId="77777777" w:rsidR="0006051D" w:rsidRDefault="0006051D"/>
    <w:p w14:paraId="5B23D025" w14:textId="77777777" w:rsidR="0006051D" w:rsidRDefault="00000000">
      <w:pPr>
        <w:pStyle w:val="defaultparagraph"/>
        <w:contextualSpacing w:val="0"/>
      </w:pPr>
      <w:r>
        <w:t xml:space="preserve">In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</w:t>
      </w:r>
      <w:proofErr w:type="spellStart"/>
      <w:r>
        <w:t>suchen</w:t>
      </w:r>
      <w:proofErr w:type="spellEnd"/>
      <w:r>
        <w:t xml:space="preserve"> Sie die </w:t>
      </w:r>
      <w:proofErr w:type="spellStart"/>
      <w:r>
        <w:t>Tabelle</w:t>
      </w:r>
      <w:proofErr w:type="spellEnd"/>
      <w:r>
        <w:t xml:space="preserve"> „Material </w:t>
      </w:r>
      <w:proofErr w:type="gramStart"/>
      <w:r>
        <w:t>Types“ und</w:t>
      </w:r>
      <w:proofErr w:type="gramEnd"/>
      <w:r>
        <w:t xml:space="preserve"> </w:t>
      </w:r>
      <w:proofErr w:type="spellStart"/>
      <w:r>
        <w:t>klicken</w:t>
      </w:r>
      <w:proofErr w:type="spellEnd"/>
      <w:r>
        <w:t xml:space="preserve"> auf den Titel, um 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öffnen</w:t>
      </w:r>
      <w:proofErr w:type="spellEnd"/>
      <w:r>
        <w:t>.</w:t>
      </w:r>
    </w:p>
    <w:p w14:paraId="07F4FA61" w14:textId="77777777" w:rsidR="0006051D" w:rsidRDefault="0006051D"/>
    <w:p w14:paraId="5C361408" w14:textId="77777777" w:rsidR="0006051D" w:rsidRDefault="00000000">
      <w:pPr>
        <w:pStyle w:val="defaultparagraph"/>
        <w:contextualSpacing w:val="0"/>
      </w:pPr>
      <w:r>
        <w:t xml:space="preserve">Wenn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Tabelle</w:t>
      </w:r>
      <w:proofErr w:type="spellEnd"/>
      <w:r>
        <w:t xml:space="preserve"> </w:t>
      </w:r>
      <w:proofErr w:type="spellStart"/>
      <w:r>
        <w:t>geöffnet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werden</w:t>
      </w:r>
      <w:proofErr w:type="spellEnd"/>
      <w:r>
        <w:t xml:space="preserve"> alle </w:t>
      </w:r>
      <w:proofErr w:type="spellStart"/>
      <w:r>
        <w:t>verfügbaren</w:t>
      </w:r>
      <w:proofErr w:type="spellEnd"/>
      <w:r>
        <w:t xml:space="preserve"> </w:t>
      </w:r>
      <w:proofErr w:type="spellStart"/>
      <w:r>
        <w:t>Materialtypen</w:t>
      </w:r>
      <w:proofErr w:type="spellEnd"/>
      <w:r>
        <w:t xml:space="preserve"> </w:t>
      </w:r>
      <w:proofErr w:type="spellStart"/>
      <w:r>
        <w:t>angezeigt</w:t>
      </w:r>
      <w:proofErr w:type="spellEnd"/>
      <w:r>
        <w:t xml:space="preserve">, die den </w:t>
      </w:r>
      <w:proofErr w:type="spellStart"/>
      <w:r>
        <w:t>Artikeln</w:t>
      </w:r>
      <w:proofErr w:type="spellEnd"/>
      <w:r>
        <w:t xml:space="preserve"> </w:t>
      </w:r>
      <w:proofErr w:type="spellStart"/>
      <w:r>
        <w:t>zugewiesen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14:paraId="21AB6AF9" w14:textId="77777777" w:rsidR="0006051D" w:rsidRDefault="0006051D"/>
    <w:p w14:paraId="483393CB" w14:textId="77777777" w:rsidR="0006051D" w:rsidRDefault="00000000">
      <w:pPr>
        <w:pStyle w:val="defaultparagraph"/>
        <w:contextualSpacing w:val="0"/>
      </w:pPr>
      <w:r>
        <w:t xml:space="preserve">Oben </w:t>
      </w:r>
      <w:proofErr w:type="spellStart"/>
      <w:r>
        <w:t>können</w:t>
      </w:r>
      <w:proofErr w:type="spellEnd"/>
      <w:r>
        <w:t xml:space="preserve"> Sie auf die </w:t>
      </w:r>
      <w:proofErr w:type="spellStart"/>
      <w:r>
        <w:t>Schaltfläche</w:t>
      </w:r>
      <w:proofErr w:type="spellEnd"/>
      <w:r>
        <w:t xml:space="preserve"> „</w:t>
      </w:r>
      <w:proofErr w:type="gramStart"/>
      <w:r>
        <w:t xml:space="preserve">+“ </w:t>
      </w:r>
      <w:proofErr w:type="spellStart"/>
      <w:r>
        <w:t>klicken</w:t>
      </w:r>
      <w:proofErr w:type="spellEnd"/>
      <w:proofErr w:type="gramEnd"/>
      <w:r>
        <w:t xml:space="preserve">, um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 Zeile in die </w:t>
      </w:r>
      <w:proofErr w:type="spellStart"/>
      <w:r>
        <w:t>Tabelle</w:t>
      </w:r>
      <w:proofErr w:type="spellEnd"/>
      <w:r>
        <w:t xml:space="preserve"> </w:t>
      </w:r>
      <w:proofErr w:type="spellStart"/>
      <w:r>
        <w:t>einzufügen</w:t>
      </w:r>
      <w:proofErr w:type="spellEnd"/>
      <w:r>
        <w:t>,</w:t>
      </w:r>
    </w:p>
    <w:p w14:paraId="7DB9BB91" w14:textId="77777777" w:rsidR="0006051D" w:rsidRDefault="0006051D"/>
    <w:p w14:paraId="595DAE4C" w14:textId="77777777" w:rsidR="0006051D" w:rsidRDefault="00000000">
      <w:pPr>
        <w:pStyle w:val="defaultparagraph"/>
        <w:contextualSpacing w:val="0"/>
      </w:pPr>
      <w:r>
        <w:t xml:space="preserve">in </w:t>
      </w:r>
      <w:proofErr w:type="spellStart"/>
      <w:r>
        <w:t>diesem</w:t>
      </w:r>
      <w:proofErr w:type="spellEnd"/>
      <w:r>
        <w:t xml:space="preserve"> Fall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neuen</w:t>
      </w:r>
      <w:proofErr w:type="spellEnd"/>
      <w:r>
        <w:t xml:space="preserve"> </w:t>
      </w:r>
      <w:proofErr w:type="spellStart"/>
      <w:r>
        <w:t>Materialtyp</w:t>
      </w:r>
      <w:proofErr w:type="spellEnd"/>
      <w:r>
        <w:t>.</w:t>
      </w:r>
    </w:p>
    <w:p w14:paraId="79F486ED" w14:textId="77777777" w:rsidR="0006051D" w:rsidRDefault="0006051D"/>
    <w:p w14:paraId="34E932D3" w14:textId="77777777" w:rsidR="0006051D" w:rsidRDefault="00000000">
      <w:pPr>
        <w:pStyle w:val="defaultparagraph"/>
        <w:contextualSpacing w:val="0"/>
      </w:pPr>
      <w:proofErr w:type="spellStart"/>
      <w:r>
        <w:t>Geben</w:t>
      </w:r>
      <w:proofErr w:type="spellEnd"/>
      <w:r>
        <w:t xml:space="preserve"> Sie die </w:t>
      </w:r>
      <w:proofErr w:type="spellStart"/>
      <w:r>
        <w:t>Materialtypbeschreibung</w:t>
      </w:r>
      <w:proofErr w:type="spellEnd"/>
      <w:r>
        <w:t xml:space="preserve"> und </w:t>
      </w:r>
      <w:proofErr w:type="spellStart"/>
      <w:r>
        <w:t>ein</w:t>
      </w:r>
      <w:proofErr w:type="spellEnd"/>
      <w:r>
        <w:t xml:space="preserve"> </w:t>
      </w:r>
      <w:proofErr w:type="spellStart"/>
      <w:r>
        <w:t>Mindestalter</w:t>
      </w:r>
      <w:proofErr w:type="spellEnd"/>
      <w:r>
        <w:t xml:space="preserve"> </w:t>
      </w:r>
      <w:proofErr w:type="spellStart"/>
      <w:r>
        <w:t>ein</w:t>
      </w:r>
      <w:proofErr w:type="spellEnd"/>
      <w:r>
        <w:t>,</w:t>
      </w:r>
    </w:p>
    <w:p w14:paraId="714FA4E3" w14:textId="77777777" w:rsidR="0006051D" w:rsidRDefault="0006051D"/>
    <w:p w14:paraId="1775894F" w14:textId="77777777" w:rsidR="0006051D" w:rsidRDefault="00000000">
      <w:pPr>
        <w:pStyle w:val="defaultparagraph"/>
        <w:contextualSpacing w:val="0"/>
      </w:pPr>
      <w:proofErr w:type="spellStart"/>
      <w:r>
        <w:t>wenn</w:t>
      </w:r>
      <w:proofErr w:type="spellEnd"/>
      <w:r>
        <w:t xml:space="preserve"> Benutzer </w:t>
      </w:r>
      <w:proofErr w:type="spellStart"/>
      <w:r>
        <w:t>ein</w:t>
      </w:r>
      <w:proofErr w:type="spellEnd"/>
      <w:r>
        <w:t xml:space="preserve"> </w:t>
      </w:r>
      <w:proofErr w:type="spellStart"/>
      <w:r>
        <w:t>bestimmtes</w:t>
      </w:r>
      <w:proofErr w:type="spellEnd"/>
      <w:r>
        <w:t xml:space="preserve"> Alter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, um dieses Material </w:t>
      </w:r>
      <w:proofErr w:type="spellStart"/>
      <w:r>
        <w:t>nutzen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14:paraId="13216475" w14:textId="77777777" w:rsidR="0006051D" w:rsidRDefault="0006051D"/>
    <w:p w14:paraId="03179E4C" w14:textId="77777777" w:rsidR="0006051D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</w:t>
      </w:r>
      <w:proofErr w:type="spellStart"/>
      <w:r>
        <w:t>dann</w:t>
      </w:r>
      <w:proofErr w:type="spellEnd"/>
      <w:r>
        <w:t xml:space="preserve"> auf „</w:t>
      </w:r>
      <w:proofErr w:type="gramStart"/>
      <w:r>
        <w:t>OK“</w:t>
      </w:r>
      <w:proofErr w:type="gramEnd"/>
      <w:r>
        <w:t>.</w:t>
      </w:r>
    </w:p>
    <w:p w14:paraId="3C206928" w14:textId="77777777" w:rsidR="0006051D" w:rsidRDefault="0006051D"/>
    <w:p w14:paraId="426EE911" w14:textId="77777777" w:rsidR="0006051D" w:rsidRDefault="00000000">
      <w:pPr>
        <w:pStyle w:val="defaultparagraph"/>
        <w:contextualSpacing w:val="0"/>
      </w:pPr>
      <w:r>
        <w:t xml:space="preserve">Nun </w:t>
      </w:r>
      <w:proofErr w:type="spellStart"/>
      <w:r>
        <w:t>erscheint</w:t>
      </w:r>
      <w:proofErr w:type="spellEnd"/>
      <w:r>
        <w:t xml:space="preserve"> der </w:t>
      </w:r>
      <w:proofErr w:type="spellStart"/>
      <w:r>
        <w:t>neue</w:t>
      </w:r>
      <w:proofErr w:type="spellEnd"/>
      <w:r>
        <w:t xml:space="preserve"> </w:t>
      </w:r>
      <w:proofErr w:type="spellStart"/>
      <w:r>
        <w:t>Materialtyp</w:t>
      </w:r>
      <w:proofErr w:type="spellEnd"/>
      <w:r>
        <w:t xml:space="preserve"> in der </w:t>
      </w:r>
      <w:proofErr w:type="spellStart"/>
      <w:r>
        <w:t>Tabelle</w:t>
      </w:r>
      <w:proofErr w:type="spellEnd"/>
      <w:r>
        <w:t>.</w:t>
      </w:r>
    </w:p>
    <w:p w14:paraId="33F0113C" w14:textId="77777777" w:rsidR="0006051D" w:rsidRDefault="0006051D"/>
    <w:p w14:paraId="1BD1FF65" w14:textId="77777777" w:rsidR="0006051D" w:rsidRDefault="00000000">
      <w:pPr>
        <w:pStyle w:val="defaultparagraph"/>
        <w:contextualSpacing w:val="0"/>
      </w:pPr>
      <w:r>
        <w:t xml:space="preserve">Sie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bereits</w:t>
      </w:r>
      <w:proofErr w:type="spellEnd"/>
      <w:r>
        <w:t xml:space="preserve"> </w:t>
      </w:r>
      <w:proofErr w:type="spellStart"/>
      <w:r>
        <w:t>vorhandenen</w:t>
      </w:r>
      <w:proofErr w:type="spellEnd"/>
      <w:r>
        <w:t xml:space="preserve"> </w:t>
      </w:r>
      <w:proofErr w:type="spellStart"/>
      <w:r>
        <w:t>Materialtyp</w:t>
      </w:r>
      <w:proofErr w:type="spellEnd"/>
      <w:r>
        <w:t xml:space="preserve"> </w:t>
      </w:r>
      <w:proofErr w:type="spellStart"/>
      <w:r>
        <w:t>bearbeiten</w:t>
      </w:r>
      <w:proofErr w:type="spellEnd"/>
      <w:r>
        <w:t>.</w:t>
      </w:r>
    </w:p>
    <w:p w14:paraId="623F7BF0" w14:textId="77777777" w:rsidR="0006051D" w:rsidRDefault="0006051D"/>
    <w:p w14:paraId="38829382" w14:textId="77777777" w:rsidR="0006051D" w:rsidRDefault="00000000">
      <w:pPr>
        <w:pStyle w:val="defaultparagraph"/>
        <w:contextualSpacing w:val="0"/>
      </w:pPr>
      <w:proofErr w:type="spellStart"/>
      <w:r>
        <w:t>Aktivieren</w:t>
      </w:r>
      <w:proofErr w:type="spellEnd"/>
      <w:r>
        <w:t xml:space="preserve"> Sie das </w:t>
      </w:r>
      <w:proofErr w:type="spellStart"/>
      <w:r>
        <w:t>Kontrollkästchen</w:t>
      </w:r>
      <w:proofErr w:type="spellEnd"/>
      <w:r>
        <w:t xml:space="preserve"> </w:t>
      </w:r>
      <w:proofErr w:type="spellStart"/>
      <w:r>
        <w:t>neben</w:t>
      </w:r>
      <w:proofErr w:type="spellEnd"/>
      <w:r>
        <w:t xml:space="preserve"> der ID und </w:t>
      </w:r>
      <w:proofErr w:type="spellStart"/>
      <w:r>
        <w:t>klicken</w:t>
      </w:r>
      <w:proofErr w:type="spellEnd"/>
      <w:r>
        <w:t xml:space="preserve"> Sie </w:t>
      </w:r>
      <w:proofErr w:type="spellStart"/>
      <w:r>
        <w:t>dann</w:t>
      </w:r>
      <w:proofErr w:type="spellEnd"/>
      <w:r>
        <w:t xml:space="preserve"> auf das </w:t>
      </w:r>
      <w:proofErr w:type="spellStart"/>
      <w:r>
        <w:t>Stiftsymbol</w:t>
      </w:r>
      <w:proofErr w:type="spellEnd"/>
      <w:r>
        <w:t xml:space="preserve">, um 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bearbeiten</w:t>
      </w:r>
      <w:proofErr w:type="spellEnd"/>
      <w:r>
        <w:t>.</w:t>
      </w:r>
    </w:p>
    <w:p w14:paraId="0461BC98" w14:textId="77777777" w:rsidR="0006051D" w:rsidRDefault="0006051D"/>
    <w:p w14:paraId="348CC8F2" w14:textId="77777777" w:rsidR="0006051D" w:rsidRDefault="00000000">
      <w:pPr>
        <w:pStyle w:val="defaultparagraph"/>
        <w:contextualSpacing w:val="0"/>
      </w:pPr>
      <w:proofErr w:type="spellStart"/>
      <w:r>
        <w:t>Ändern</w:t>
      </w:r>
      <w:proofErr w:type="spellEnd"/>
      <w:r>
        <w:t xml:space="preserve"> Sie die </w:t>
      </w:r>
      <w:proofErr w:type="spellStart"/>
      <w:r>
        <w:t>Beschreibung</w:t>
      </w:r>
      <w:proofErr w:type="spellEnd"/>
      <w:r>
        <w:t xml:space="preserve"> und/</w:t>
      </w:r>
      <w:proofErr w:type="spellStart"/>
      <w:r>
        <w:t>oder</w:t>
      </w:r>
      <w:proofErr w:type="spellEnd"/>
      <w:r>
        <w:t xml:space="preserve"> das </w:t>
      </w:r>
      <w:proofErr w:type="spellStart"/>
      <w:r>
        <w:t>Mindestalter</w:t>
      </w:r>
      <w:proofErr w:type="spellEnd"/>
      <w:r>
        <w:t xml:space="preserve"> und </w:t>
      </w:r>
      <w:proofErr w:type="spellStart"/>
      <w:r>
        <w:t>klicken</w:t>
      </w:r>
      <w:proofErr w:type="spellEnd"/>
      <w:r>
        <w:t xml:space="preserve"> Sie </w:t>
      </w:r>
      <w:proofErr w:type="spellStart"/>
      <w:r>
        <w:t>dann</w:t>
      </w:r>
      <w:proofErr w:type="spellEnd"/>
      <w:r>
        <w:t xml:space="preserve"> auf „</w:t>
      </w:r>
      <w:proofErr w:type="gramStart"/>
      <w:r>
        <w:t>OK“</w:t>
      </w:r>
      <w:proofErr w:type="gramEnd"/>
      <w:r>
        <w:t xml:space="preserve">, um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Änderungen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übernehmen</w:t>
      </w:r>
      <w:proofErr w:type="spellEnd"/>
      <w:r>
        <w:t>.</w:t>
      </w:r>
    </w:p>
    <w:p w14:paraId="1805A875" w14:textId="77777777" w:rsidR="0006051D" w:rsidRDefault="0006051D"/>
    <w:p w14:paraId="2C1C615A" w14:textId="77777777" w:rsidR="0006051D" w:rsidRDefault="00000000">
      <w:pPr>
        <w:pStyle w:val="defaultparagraph"/>
        <w:contextualSpacing w:val="0"/>
      </w:pPr>
      <w:r>
        <w:t xml:space="preserve">Wenn Sie </w:t>
      </w:r>
      <w:proofErr w:type="spellStart"/>
      <w:r>
        <w:t>fertig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klicken</w:t>
      </w:r>
      <w:proofErr w:type="spellEnd"/>
      <w:r>
        <w:t xml:space="preserve"> Sie auf „</w:t>
      </w:r>
      <w:proofErr w:type="gramStart"/>
      <w:r>
        <w:t>Save“</w:t>
      </w:r>
      <w:proofErr w:type="gramEnd"/>
      <w:r>
        <w:t>.</w:t>
      </w:r>
    </w:p>
    <w:p w14:paraId="57CF9329" w14:textId="77777777" w:rsidR="0006051D" w:rsidRDefault="0006051D"/>
    <w:p w14:paraId="514D6116" w14:textId="77777777" w:rsidR="0006051D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den Breadcrumb „</w:t>
      </w:r>
      <w:proofErr w:type="spellStart"/>
      <w:proofErr w:type="gramStart"/>
      <w:r>
        <w:t>Tabellen</w:t>
      </w:r>
      <w:proofErr w:type="spellEnd"/>
      <w:r>
        <w:t>“</w:t>
      </w:r>
      <w:proofErr w:type="gramEnd"/>
      <w:r>
        <w:t xml:space="preserve">, um </w:t>
      </w:r>
      <w:proofErr w:type="spellStart"/>
      <w:r>
        <w:t>zur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der </w:t>
      </w:r>
      <w:proofErr w:type="spellStart"/>
      <w:r>
        <w:t>Tabellen</w:t>
      </w:r>
      <w:proofErr w:type="spellEnd"/>
      <w:r>
        <w:t xml:space="preserve"> </w:t>
      </w:r>
      <w:proofErr w:type="spellStart"/>
      <w:r>
        <w:t>zurückzukehren</w:t>
      </w:r>
      <w:proofErr w:type="spellEnd"/>
      <w:r>
        <w:t>.</w:t>
      </w:r>
    </w:p>
    <w:p w14:paraId="209276FD" w14:textId="77777777" w:rsidR="0006051D" w:rsidRDefault="0006051D"/>
    <w:p w14:paraId="2DEB9443" w14:textId="77777777" w:rsidR="0006051D" w:rsidRDefault="00000000">
      <w:pPr>
        <w:pStyle w:val="defaultparagraph"/>
        <w:contextualSpacing w:val="0"/>
      </w:pPr>
      <w:proofErr w:type="spellStart"/>
      <w:r>
        <w:t>Im</w:t>
      </w:r>
      <w:proofErr w:type="spellEnd"/>
      <w:r>
        <w:t xml:space="preserve"> </w:t>
      </w:r>
      <w:proofErr w:type="spellStart"/>
      <w:r>
        <w:t>zweiten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</w:t>
      </w:r>
      <w:proofErr w:type="spellStart"/>
      <w:r>
        <w:t>sehen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anhand</w:t>
      </w:r>
      <w:proofErr w:type="spellEnd"/>
      <w:r>
        <w:t xml:space="preserve"> der </w:t>
      </w:r>
      <w:proofErr w:type="spellStart"/>
      <w:r>
        <w:t>Ausleihfristen</w:t>
      </w:r>
      <w:proofErr w:type="spellEnd"/>
      <w:r>
        <w:t xml:space="preserve"> an,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Tabellen</w:t>
      </w:r>
      <w:proofErr w:type="spellEnd"/>
      <w:r>
        <w:t xml:space="preserve"> </w:t>
      </w:r>
      <w:proofErr w:type="spellStart"/>
      <w:r>
        <w:t>miteinander</w:t>
      </w:r>
      <w:proofErr w:type="spellEnd"/>
      <w:r>
        <w:t xml:space="preserve"> </w:t>
      </w:r>
      <w:proofErr w:type="spellStart"/>
      <w:r>
        <w:t>interagieren</w:t>
      </w:r>
      <w:proofErr w:type="spellEnd"/>
      <w:r>
        <w:t>.</w:t>
      </w:r>
    </w:p>
    <w:p w14:paraId="41A3ABB3" w14:textId="77777777" w:rsidR="0006051D" w:rsidRDefault="0006051D"/>
    <w:p w14:paraId="3EFED84E" w14:textId="77777777" w:rsidR="0006051D" w:rsidRDefault="00000000">
      <w:pPr>
        <w:pStyle w:val="defaultparagraph"/>
        <w:contextualSpacing w:val="0"/>
      </w:pPr>
      <w:r>
        <w:t xml:space="preserve">Suchen Sie die </w:t>
      </w:r>
      <w:proofErr w:type="spellStart"/>
      <w:r>
        <w:t>Tabelle</w:t>
      </w:r>
      <w:proofErr w:type="spellEnd"/>
      <w:r>
        <w:t xml:space="preserve"> „</w:t>
      </w:r>
      <w:proofErr w:type="spellStart"/>
      <w:proofErr w:type="gramStart"/>
      <w:r>
        <w:t>Ausleihfristcodes</w:t>
      </w:r>
      <w:proofErr w:type="spellEnd"/>
      <w:r>
        <w:t>“ und</w:t>
      </w:r>
      <w:proofErr w:type="gramEnd"/>
      <w:r>
        <w:t xml:space="preserve"> </w:t>
      </w:r>
      <w:proofErr w:type="spellStart"/>
      <w:r>
        <w:t>öffnen</w:t>
      </w:r>
      <w:proofErr w:type="spellEnd"/>
      <w:r>
        <w:t xml:space="preserve"> Sie </w:t>
      </w:r>
      <w:proofErr w:type="spellStart"/>
      <w:r>
        <w:t>sie</w:t>
      </w:r>
      <w:proofErr w:type="spellEnd"/>
      <w:r>
        <w:t>.</w:t>
      </w:r>
    </w:p>
    <w:p w14:paraId="51BCFFDA" w14:textId="77777777" w:rsidR="0006051D" w:rsidRDefault="0006051D"/>
    <w:p w14:paraId="5AB02E07" w14:textId="77777777" w:rsidR="0006051D" w:rsidRDefault="00000000">
      <w:pPr>
        <w:pStyle w:val="defaultparagraph"/>
        <w:contextualSpacing w:val="0"/>
      </w:pPr>
      <w:proofErr w:type="spellStart"/>
      <w:r>
        <w:t>Diese</w:t>
      </w:r>
      <w:proofErr w:type="spellEnd"/>
      <w:r>
        <w:t xml:space="preserve"> </w:t>
      </w:r>
      <w:proofErr w:type="spellStart"/>
      <w:r>
        <w:t>Tabelle</w:t>
      </w:r>
      <w:proofErr w:type="spellEnd"/>
      <w:r>
        <w:t xml:space="preserve"> </w:t>
      </w:r>
      <w:proofErr w:type="spellStart"/>
      <w:r>
        <w:t>zeigt</w:t>
      </w:r>
      <w:proofErr w:type="spellEnd"/>
      <w:r>
        <w:t xml:space="preserve"> den </w:t>
      </w:r>
      <w:proofErr w:type="spellStart"/>
      <w:r>
        <w:t>Namen</w:t>
      </w:r>
      <w:proofErr w:type="spellEnd"/>
      <w:r>
        <w:t xml:space="preserve"> </w:t>
      </w:r>
      <w:proofErr w:type="spellStart"/>
      <w:r>
        <w:t>jeder</w:t>
      </w:r>
      <w:proofErr w:type="spellEnd"/>
      <w:r>
        <w:t xml:space="preserve"> </w:t>
      </w:r>
      <w:proofErr w:type="spellStart"/>
      <w:r>
        <w:t>verfügbaren</w:t>
      </w:r>
      <w:proofErr w:type="spellEnd"/>
      <w:r>
        <w:t xml:space="preserve"> </w:t>
      </w:r>
      <w:proofErr w:type="spellStart"/>
      <w:r>
        <w:t>Leihfrist</w:t>
      </w:r>
      <w:proofErr w:type="spellEnd"/>
      <w:r>
        <w:t xml:space="preserve"> und </w:t>
      </w:r>
      <w:proofErr w:type="spellStart"/>
      <w:r>
        <w:t>ihre</w:t>
      </w:r>
      <w:proofErr w:type="spellEnd"/>
      <w:r>
        <w:t xml:space="preserve"> ID </w:t>
      </w:r>
      <w:proofErr w:type="spellStart"/>
      <w:r>
        <w:t>ist</w:t>
      </w:r>
      <w:proofErr w:type="spellEnd"/>
      <w:r>
        <w:t xml:space="preserve"> der </w:t>
      </w:r>
      <w:proofErr w:type="spellStart"/>
      <w:r>
        <w:t>zugehörige</w:t>
      </w:r>
      <w:proofErr w:type="spellEnd"/>
      <w:r>
        <w:t xml:space="preserve"> Code.</w:t>
      </w:r>
    </w:p>
    <w:p w14:paraId="33E2A899" w14:textId="77777777" w:rsidR="0006051D" w:rsidRDefault="0006051D"/>
    <w:p w14:paraId="196AB832" w14:textId="77777777" w:rsidR="0006051D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nun auf „</w:t>
      </w:r>
      <w:proofErr w:type="gramStart"/>
      <w:r>
        <w:t>Tables“</w:t>
      </w:r>
      <w:proofErr w:type="gramEnd"/>
      <w:r>
        <w:t xml:space="preserve">, um </w:t>
      </w:r>
      <w:proofErr w:type="spellStart"/>
      <w:r>
        <w:t>zur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der </w:t>
      </w:r>
      <w:proofErr w:type="spellStart"/>
      <w:r>
        <w:t>Tabellen</w:t>
      </w:r>
      <w:proofErr w:type="spellEnd"/>
      <w:r>
        <w:t xml:space="preserve"> </w:t>
      </w:r>
      <w:proofErr w:type="spellStart"/>
      <w:r>
        <w:t>zurückzukehren</w:t>
      </w:r>
      <w:proofErr w:type="spellEnd"/>
      <w:r>
        <w:t xml:space="preserve">, und </w:t>
      </w:r>
      <w:proofErr w:type="spellStart"/>
      <w:r>
        <w:t>öffnen</w:t>
      </w:r>
      <w:proofErr w:type="spellEnd"/>
      <w:r>
        <w:t xml:space="preserve"> Sie die </w:t>
      </w:r>
      <w:proofErr w:type="spellStart"/>
      <w:r>
        <w:t>Tabelle</w:t>
      </w:r>
      <w:proofErr w:type="spellEnd"/>
      <w:r>
        <w:t xml:space="preserve"> „Loan </w:t>
      </w:r>
      <w:proofErr w:type="gramStart"/>
      <w:r>
        <w:t>Periods“ (</w:t>
      </w:r>
      <w:proofErr w:type="spellStart"/>
      <w:proofErr w:type="gramEnd"/>
      <w:r>
        <w:t>Leihfristen</w:t>
      </w:r>
      <w:proofErr w:type="spellEnd"/>
      <w:r>
        <w:t>).</w:t>
      </w:r>
    </w:p>
    <w:p w14:paraId="2E291C00" w14:textId="77777777" w:rsidR="0006051D" w:rsidRDefault="0006051D"/>
    <w:p w14:paraId="7A23EA90" w14:textId="77777777" w:rsidR="0006051D" w:rsidRDefault="00000000">
      <w:pPr>
        <w:pStyle w:val="defaultparagraph"/>
        <w:contextualSpacing w:val="0"/>
      </w:pPr>
      <w:r>
        <w:t xml:space="preserve">Jedem Artikel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der </w:t>
      </w:r>
      <w:proofErr w:type="spellStart"/>
      <w:r>
        <w:t>Ausleihfristcodes</w:t>
      </w:r>
      <w:proofErr w:type="spellEnd"/>
      <w:r>
        <w:t xml:space="preserve"> </w:t>
      </w:r>
      <w:proofErr w:type="spellStart"/>
      <w:r>
        <w:t>zugewiesen</w:t>
      </w:r>
      <w:proofErr w:type="spellEnd"/>
      <w:r>
        <w:t>,</w:t>
      </w:r>
    </w:p>
    <w:p w14:paraId="4EEA89DA" w14:textId="77777777" w:rsidR="0006051D" w:rsidRDefault="0006051D"/>
    <w:p w14:paraId="16B74DA2" w14:textId="77777777" w:rsidR="0006051D" w:rsidRDefault="00000000">
      <w:pPr>
        <w:pStyle w:val="defaultparagraph"/>
        <w:contextualSpacing w:val="0"/>
      </w:pPr>
      <w:r>
        <w:t xml:space="preserve">der in der Regel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Anzahl</w:t>
      </w:r>
      <w:proofErr w:type="spellEnd"/>
      <w:r>
        <w:t xml:space="preserve"> von Tagen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Stunden</w:t>
      </w:r>
      <w:proofErr w:type="spellEnd"/>
      <w:r>
        <w:t xml:space="preserve"> </w:t>
      </w:r>
      <w:proofErr w:type="spellStart"/>
      <w:r>
        <w:t>angibt</w:t>
      </w:r>
      <w:proofErr w:type="spellEnd"/>
      <w:r>
        <w:t>.</w:t>
      </w:r>
    </w:p>
    <w:p w14:paraId="112A06BD" w14:textId="77777777" w:rsidR="0006051D" w:rsidRDefault="0006051D"/>
    <w:p w14:paraId="14512DB2" w14:textId="77777777" w:rsidR="0006051D" w:rsidRDefault="00000000">
      <w:pPr>
        <w:pStyle w:val="defaultparagraph"/>
        <w:contextualSpacing w:val="0"/>
      </w:pPr>
      <w:proofErr w:type="spellStart"/>
      <w:r>
        <w:t>Diese</w:t>
      </w:r>
      <w:proofErr w:type="spellEnd"/>
      <w:r>
        <w:t xml:space="preserve"> </w:t>
      </w:r>
      <w:proofErr w:type="spellStart"/>
      <w:r>
        <w:t>Tabelle</w:t>
      </w:r>
      <w:proofErr w:type="spellEnd"/>
      <w:r>
        <w:t xml:space="preserve"> „Loan </w:t>
      </w:r>
      <w:proofErr w:type="gramStart"/>
      <w:r>
        <w:t>Periods“</w:t>
      </w:r>
      <w:proofErr w:type="gramEnd"/>
    </w:p>
    <w:p w14:paraId="0952BF83" w14:textId="77777777" w:rsidR="0006051D" w:rsidRDefault="0006051D"/>
    <w:p w14:paraId="4689C0C2" w14:textId="77777777" w:rsidR="0006051D" w:rsidRDefault="00000000">
      <w:pPr>
        <w:pStyle w:val="defaultparagraph"/>
        <w:contextualSpacing w:val="0"/>
      </w:pPr>
      <w:proofErr w:type="spellStart"/>
      <w:r>
        <w:t>wendet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Ausleihfristcodes</w:t>
      </w:r>
      <w:proofErr w:type="spellEnd"/>
      <w:r>
        <w:t xml:space="preserve"> auf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Benutzertyp</w:t>
      </w:r>
      <w:proofErr w:type="spellEnd"/>
      <w:r>
        <w:t xml:space="preserve"> 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Zweigstelle</w:t>
      </w:r>
      <w:proofErr w:type="spellEnd"/>
      <w:r>
        <w:t xml:space="preserve"> an</w:t>
      </w:r>
    </w:p>
    <w:p w14:paraId="2DB4A6D9" w14:textId="77777777" w:rsidR="0006051D" w:rsidRDefault="0006051D"/>
    <w:p w14:paraId="06719A8B" w14:textId="77777777" w:rsidR="0006051D" w:rsidRDefault="00000000">
      <w:pPr>
        <w:pStyle w:val="defaultparagraph"/>
        <w:contextualSpacing w:val="0"/>
      </w:pPr>
      <w:r>
        <w:t xml:space="preserve">und </w:t>
      </w:r>
      <w:proofErr w:type="spellStart"/>
      <w:r>
        <w:t>zeigt</w:t>
      </w:r>
      <w:proofErr w:type="spellEnd"/>
      <w:r>
        <w:t xml:space="preserve"> die </w:t>
      </w:r>
      <w:proofErr w:type="spellStart"/>
      <w:r>
        <w:t>tatsächliche</w:t>
      </w:r>
      <w:proofErr w:type="spellEnd"/>
      <w:r>
        <w:t xml:space="preserve"> </w:t>
      </w:r>
      <w:proofErr w:type="spellStart"/>
      <w:r>
        <w:t>Leihdauer</w:t>
      </w:r>
      <w:proofErr w:type="spellEnd"/>
      <w:r>
        <w:t xml:space="preserve"> für </w:t>
      </w:r>
      <w:proofErr w:type="spellStart"/>
      <w:r>
        <w:t>diesen</w:t>
      </w:r>
      <w:proofErr w:type="spellEnd"/>
      <w:r>
        <w:t xml:space="preserve"> Benutzer an.</w:t>
      </w:r>
    </w:p>
    <w:p w14:paraId="4F427374" w14:textId="77777777" w:rsidR="0006051D" w:rsidRDefault="0006051D"/>
    <w:p w14:paraId="43540261" w14:textId="77777777" w:rsidR="0006051D" w:rsidRDefault="00000000">
      <w:pPr>
        <w:pStyle w:val="defaultparagraph"/>
        <w:contextualSpacing w:val="0"/>
      </w:pPr>
      <w:proofErr w:type="spellStart"/>
      <w:r>
        <w:t>Beispielsweise</w:t>
      </w:r>
      <w:proofErr w:type="spellEnd"/>
      <w:r>
        <w:t xml:space="preserve"> </w:t>
      </w:r>
      <w:proofErr w:type="spellStart"/>
      <w:r>
        <w:t>erhält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Erwachsener</w:t>
      </w:r>
      <w:proofErr w:type="spellEnd"/>
      <w:r>
        <w:t xml:space="preserve"> in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Zweigstellen</w:t>
      </w:r>
      <w:proofErr w:type="spellEnd"/>
      <w:r>
        <w:t>,</w:t>
      </w:r>
    </w:p>
    <w:p w14:paraId="08EC29E5" w14:textId="77777777" w:rsidR="0006051D" w:rsidRDefault="0006051D"/>
    <w:p w14:paraId="670FE3D2" w14:textId="77777777" w:rsidR="0006051D" w:rsidRDefault="00000000">
      <w:pPr>
        <w:pStyle w:val="defaultparagraph"/>
        <w:contextualSpacing w:val="0"/>
      </w:pPr>
      <w:r>
        <w:t xml:space="preserve">der </w:t>
      </w:r>
      <w:proofErr w:type="spellStart"/>
      <w:r>
        <w:t>ein</w:t>
      </w:r>
      <w:proofErr w:type="spellEnd"/>
      <w:r>
        <w:t xml:space="preserve"> Buch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Ausleihcode</w:t>
      </w:r>
      <w:proofErr w:type="spellEnd"/>
      <w:r>
        <w:t xml:space="preserve"> „</w:t>
      </w:r>
      <w:proofErr w:type="spellStart"/>
      <w:proofErr w:type="gramStart"/>
      <w:r>
        <w:t>Verlängert</w:t>
      </w:r>
      <w:proofErr w:type="spellEnd"/>
      <w:r>
        <w:t xml:space="preserve">“ </w:t>
      </w:r>
      <w:proofErr w:type="spellStart"/>
      <w:r>
        <w:t>ausleiht</w:t>
      </w:r>
      <w:proofErr w:type="spellEnd"/>
      <w:proofErr w:type="gramEnd"/>
      <w:r>
        <w:t xml:space="preserve">,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Leihfrist</w:t>
      </w:r>
      <w:proofErr w:type="spellEnd"/>
      <w:r>
        <w:t xml:space="preserve"> von 21 Tagen.</w:t>
      </w:r>
    </w:p>
    <w:p w14:paraId="67A3E0E1" w14:textId="77777777" w:rsidR="0006051D" w:rsidRDefault="0006051D"/>
    <w:p w14:paraId="14F6FFAB" w14:textId="77777777" w:rsidR="0006051D" w:rsidRDefault="00000000">
      <w:pPr>
        <w:pStyle w:val="defaultparagraph"/>
        <w:contextualSpacing w:val="0"/>
      </w:pPr>
      <w:r>
        <w:t xml:space="preserve">Dies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Beispiele</w:t>
      </w:r>
      <w:proofErr w:type="spellEnd"/>
      <w:r>
        <w:t xml:space="preserve">, die </w:t>
      </w:r>
      <w:proofErr w:type="spellStart"/>
      <w:r>
        <w:t>zeigen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Polaris-</w:t>
      </w:r>
      <w:proofErr w:type="spellStart"/>
      <w:r>
        <w:t>Tabellen</w:t>
      </w:r>
      <w:proofErr w:type="spellEnd"/>
      <w:r>
        <w:t xml:space="preserve"> </w:t>
      </w:r>
      <w:proofErr w:type="spellStart"/>
      <w:r>
        <w:t>konfiguriert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14:paraId="62BAF41F" w14:textId="77777777" w:rsidR="0006051D" w:rsidRDefault="0006051D"/>
    <w:p w14:paraId="39344186" w14:textId="77777777" w:rsidR="0006051D" w:rsidRDefault="00000000">
      <w:pPr>
        <w:pStyle w:val="defaultparagraph"/>
        <w:contextualSpacing w:val="0"/>
      </w:pPr>
      <w:proofErr w:type="spellStart"/>
      <w:r>
        <w:t>Ausführliche</w:t>
      </w:r>
      <w:proofErr w:type="spellEnd"/>
      <w:r>
        <w:t xml:space="preserve"> </w:t>
      </w:r>
      <w:proofErr w:type="spellStart"/>
      <w:r>
        <w:t>Erklärungen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allen</w:t>
      </w:r>
      <w:proofErr w:type="spellEnd"/>
      <w:r>
        <w:t xml:space="preserve"> </w:t>
      </w:r>
      <w:proofErr w:type="spellStart"/>
      <w:r>
        <w:t>Tabellen</w:t>
      </w:r>
      <w:proofErr w:type="spellEnd"/>
      <w:r>
        <w:t xml:space="preserve"> </w:t>
      </w:r>
      <w:proofErr w:type="spellStart"/>
      <w:r>
        <w:t>finden</w:t>
      </w:r>
      <w:proofErr w:type="spellEnd"/>
      <w:r>
        <w:t xml:space="preserve"> Sie in der Online-</w:t>
      </w:r>
      <w:proofErr w:type="spellStart"/>
      <w:r>
        <w:t>Hilfe</w:t>
      </w:r>
      <w:proofErr w:type="spellEnd"/>
      <w:r>
        <w:t>.</w:t>
      </w:r>
    </w:p>
    <w:p w14:paraId="24C2799D" w14:textId="77777777" w:rsidR="0006051D" w:rsidRDefault="0006051D"/>
    <w:p w14:paraId="53C03DE5" w14:textId="77777777" w:rsidR="0006051D" w:rsidRDefault="00000000">
      <w:pPr>
        <w:pStyle w:val="defaultparagraph"/>
        <w:contextualSpacing w:val="0"/>
      </w:pPr>
      <w:r>
        <w:t xml:space="preserve">Sie </w:t>
      </w:r>
      <w:proofErr w:type="spellStart"/>
      <w:r>
        <w:t>wissen</w:t>
      </w:r>
      <w:proofErr w:type="spellEnd"/>
      <w:r>
        <w:t xml:space="preserve"> nun, </w:t>
      </w:r>
      <w:proofErr w:type="spellStart"/>
      <w:r>
        <w:t>wie</w:t>
      </w:r>
      <w:proofErr w:type="spellEnd"/>
      <w:r>
        <w:t xml:space="preserve"> Sie in </w:t>
      </w:r>
      <w:proofErr w:type="spellStart"/>
      <w:r>
        <w:t>PolarisSA</w:t>
      </w:r>
      <w:proofErr w:type="spellEnd"/>
      <w:r>
        <w:t xml:space="preserve"> auf </w:t>
      </w:r>
      <w:proofErr w:type="spellStart"/>
      <w:r>
        <w:t>Tabellen</w:t>
      </w:r>
      <w:proofErr w:type="spellEnd"/>
      <w:r>
        <w:t xml:space="preserve"> </w:t>
      </w:r>
      <w:proofErr w:type="spellStart"/>
      <w:r>
        <w:t>zugreifen</w:t>
      </w:r>
      <w:proofErr w:type="spellEnd"/>
      <w:r>
        <w:t>,</w:t>
      </w:r>
    </w:p>
    <w:p w14:paraId="11136D6F" w14:textId="77777777" w:rsidR="0006051D" w:rsidRDefault="0006051D"/>
    <w:p w14:paraId="3159FCBD" w14:textId="77777777" w:rsidR="0006051D" w:rsidRDefault="00000000">
      <w:pPr>
        <w:pStyle w:val="defaultparagraph"/>
        <w:contextualSpacing w:val="0"/>
      </w:pPr>
      <w:proofErr w:type="spellStart"/>
      <w:r>
        <w:t>diese</w:t>
      </w:r>
      <w:proofErr w:type="spellEnd"/>
      <w:r>
        <w:t xml:space="preserve"> </w:t>
      </w:r>
      <w:proofErr w:type="spellStart"/>
      <w:r>
        <w:t>anzeigen</w:t>
      </w:r>
      <w:proofErr w:type="spellEnd"/>
      <w:r>
        <w:t xml:space="preserve"> und </w:t>
      </w:r>
      <w:proofErr w:type="spellStart"/>
      <w:r>
        <w:t>bearbeiten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und </w:t>
      </w:r>
      <w:proofErr w:type="spellStart"/>
      <w:r>
        <w:t>wie</w:t>
      </w:r>
      <w:proofErr w:type="spellEnd"/>
      <w:r>
        <w:t xml:space="preserve"> </w:t>
      </w:r>
      <w:proofErr w:type="spellStart"/>
      <w:r>
        <w:t>Tabellen</w:t>
      </w:r>
      <w:proofErr w:type="spellEnd"/>
      <w:r>
        <w:t xml:space="preserve"> </w:t>
      </w:r>
      <w:proofErr w:type="spellStart"/>
      <w:r>
        <w:t>zusammenwirken</w:t>
      </w:r>
      <w:proofErr w:type="spellEnd"/>
      <w:r>
        <w:t>.</w:t>
      </w:r>
    </w:p>
    <w:p w14:paraId="6441A817" w14:textId="77777777" w:rsidR="0006051D" w:rsidRDefault="0006051D"/>
    <w:p w14:paraId="45DA547F" w14:textId="77777777" w:rsidR="0006051D" w:rsidRDefault="00000000">
      <w:pPr>
        <w:pStyle w:val="defaultparagraph"/>
        <w:contextualSpacing w:val="0"/>
      </w:pPr>
      <w:r>
        <w:t xml:space="preserve">Danke </w:t>
      </w:r>
      <w:proofErr w:type="spellStart"/>
      <w:r>
        <w:t>fürs</w:t>
      </w:r>
      <w:proofErr w:type="spellEnd"/>
      <w:r>
        <w:t xml:space="preserve"> </w:t>
      </w:r>
      <w:proofErr w:type="spellStart"/>
      <w:r>
        <w:t>Zuschauen</w:t>
      </w:r>
      <w:proofErr w:type="spellEnd"/>
      <w:r>
        <w:t>!</w:t>
      </w:r>
    </w:p>
    <w:p w14:paraId="63E85351" w14:textId="77777777" w:rsidR="0006051D" w:rsidRDefault="0006051D"/>
    <w:sectPr w:rsidR="0006051D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0389A" w14:textId="77777777" w:rsidR="00075729" w:rsidRDefault="00075729">
      <w:pPr>
        <w:spacing w:line="240" w:lineRule="auto"/>
      </w:pPr>
      <w:r>
        <w:separator/>
      </w:r>
    </w:p>
  </w:endnote>
  <w:endnote w:type="continuationSeparator" w:id="0">
    <w:p w14:paraId="6BCCD728" w14:textId="77777777" w:rsidR="00075729" w:rsidRDefault="000757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6DA7" w14:textId="77777777" w:rsidR="0006051D" w:rsidRDefault="0006051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B1E2A" w14:textId="77777777" w:rsidR="0006051D" w:rsidRDefault="000605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87BBB" w14:textId="77777777" w:rsidR="00075729" w:rsidRDefault="00075729">
      <w:pPr>
        <w:spacing w:line="240" w:lineRule="auto"/>
      </w:pPr>
      <w:r>
        <w:separator/>
      </w:r>
    </w:p>
  </w:footnote>
  <w:footnote w:type="continuationSeparator" w:id="0">
    <w:p w14:paraId="0F508ED6" w14:textId="77777777" w:rsidR="00075729" w:rsidRDefault="000757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FB17" w14:textId="77777777" w:rsidR="0006051D" w:rsidRDefault="000605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4A2D" w14:textId="77777777" w:rsidR="0006051D" w:rsidRDefault="0006051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051D"/>
    <w:rsid w:val="0006051D"/>
    <w:rsid w:val="00075729"/>
    <w:rsid w:val="00AE2882"/>
    <w:rsid w:val="00B3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DBAB9"/>
  <w15:docId w15:val="{B2FF0240-BA18-470B-9A01-A0B3C2C0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0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2025-08-05T17:49:00Z</dcterms:created>
  <dcterms:modified xsi:type="dcterms:W3CDTF">2025-08-05T17:49:00Z</dcterms:modified>
</cp:coreProperties>
</file>