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8C8FA2" w14:textId="77777777" w:rsidR="0022295A" w:rsidRPr="0022295A" w:rsidRDefault="0022295A" w:rsidP="0022295A">
      <w:pPr>
        <w:spacing w:line="240" w:lineRule="auto"/>
        <w:jc w:val="both"/>
        <w:rPr>
          <w:rFonts w:eastAsia="Times New Roman"/>
          <w:b/>
          <w:bCs/>
          <w:color w:val="000000"/>
          <w:sz w:val="40"/>
          <w:szCs w:val="40"/>
        </w:rPr>
      </w:pPr>
      <w:proofErr w:type="spellStart"/>
      <w:r w:rsidRPr="0022295A">
        <w:rPr>
          <w:rFonts w:eastAsia="Times New Roman"/>
          <w:b/>
          <w:bCs/>
          <w:color w:val="000000"/>
          <w:sz w:val="40"/>
          <w:szCs w:val="40"/>
        </w:rPr>
        <w:t>Anbieter</w:t>
      </w:r>
      <w:proofErr w:type="spellEnd"/>
    </w:p>
    <w:p w14:paraId="5587AAAF" w14:textId="77777777" w:rsidR="0022295A" w:rsidRDefault="0022295A">
      <w:pPr>
        <w:pStyle w:val="defaultparagraph"/>
        <w:contextualSpacing w:val="0"/>
      </w:pPr>
    </w:p>
    <w:p w14:paraId="58CF6831" w14:textId="6D6EFA5D" w:rsidR="00CA5A28" w:rsidRDefault="00000000">
      <w:pPr>
        <w:pStyle w:val="defaultparagraph"/>
        <w:contextualSpacing w:val="0"/>
      </w:pPr>
      <w:proofErr w:type="spellStart"/>
      <w:r>
        <w:t>Ihre</w:t>
      </w:r>
      <w:proofErr w:type="spellEnd"/>
      <w:r>
        <w:t xml:space="preserve"> </w:t>
      </w:r>
      <w:proofErr w:type="spellStart"/>
      <w:r>
        <w:t>Bibliothek</w:t>
      </w:r>
      <w:proofErr w:type="spellEnd"/>
      <w:r>
        <w:t xml:space="preserve"> </w:t>
      </w:r>
      <w:proofErr w:type="spellStart"/>
      <w:r>
        <w:t>kauft</w:t>
      </w:r>
      <w:proofErr w:type="spellEnd"/>
      <w:r>
        <w:t xml:space="preserve"> </w:t>
      </w:r>
      <w:proofErr w:type="spellStart"/>
      <w:r>
        <w:t>Bücher</w:t>
      </w:r>
      <w:proofErr w:type="spellEnd"/>
      <w:r>
        <w:t xml:space="preserve"> und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Materialien</w:t>
      </w:r>
      <w:proofErr w:type="spellEnd"/>
      <w:r>
        <w:t xml:space="preserve"> von </w:t>
      </w:r>
      <w:proofErr w:type="spellStart"/>
      <w:r>
        <w:t>Lieferanten</w:t>
      </w:r>
      <w:proofErr w:type="spellEnd"/>
      <w:r>
        <w:t xml:space="preserve">,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Anbieter</w:t>
      </w:r>
      <w:proofErr w:type="spellEnd"/>
      <w:r>
        <w:t xml:space="preserve"> </w:t>
      </w:r>
      <w:proofErr w:type="spellStart"/>
      <w:r>
        <w:t>genannt</w:t>
      </w:r>
      <w:proofErr w:type="spellEnd"/>
      <w:r>
        <w:t>.</w:t>
      </w:r>
    </w:p>
    <w:p w14:paraId="27DCFFF0" w14:textId="77777777" w:rsidR="00CA5A28" w:rsidRDefault="00CA5A28"/>
    <w:p w14:paraId="64534F62" w14:textId="77777777" w:rsidR="00CA5A28" w:rsidRDefault="00000000">
      <w:pPr>
        <w:pStyle w:val="defaultparagraph"/>
        <w:contextualSpacing w:val="0"/>
      </w:pPr>
      <w:proofErr w:type="spellStart"/>
      <w:r>
        <w:t>Informationen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jedem</w:t>
      </w:r>
      <w:proofErr w:type="spellEnd"/>
      <w:r>
        <w:t xml:space="preserve"> </w:t>
      </w:r>
      <w:proofErr w:type="spellStart"/>
      <w:r>
        <w:t>Lieferanten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beispielsweise</w:t>
      </w:r>
      <w:proofErr w:type="spellEnd"/>
      <w:r>
        <w:t xml:space="preserve"> die </w:t>
      </w:r>
      <w:proofErr w:type="spellStart"/>
      <w:r>
        <w:t>Adresse</w:t>
      </w:r>
      <w:proofErr w:type="spellEnd"/>
      <w:r>
        <w:t xml:space="preserve"> des </w:t>
      </w:r>
      <w:proofErr w:type="spellStart"/>
      <w:r>
        <w:t>Lieferanten</w:t>
      </w:r>
      <w:proofErr w:type="spellEnd"/>
      <w:r>
        <w:t xml:space="preserve">, die </w:t>
      </w:r>
      <w:proofErr w:type="spellStart"/>
      <w:r>
        <w:t>Standardwährung</w:t>
      </w:r>
      <w:proofErr w:type="spellEnd"/>
      <w:r>
        <w:t xml:space="preserve"> und EDI-</w:t>
      </w:r>
      <w:proofErr w:type="spellStart"/>
      <w:r>
        <w:t>Informationen</w:t>
      </w:r>
      <w:proofErr w:type="spellEnd"/>
      <w:r>
        <w:t xml:space="preserve">,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Lieferantendatensatz</w:t>
      </w:r>
      <w:proofErr w:type="spellEnd"/>
      <w:r>
        <w:t xml:space="preserve"> </w:t>
      </w:r>
      <w:proofErr w:type="spellStart"/>
      <w:r>
        <w:t>gespeichert</w:t>
      </w:r>
      <w:proofErr w:type="spellEnd"/>
      <w:r>
        <w:t>.</w:t>
      </w:r>
    </w:p>
    <w:p w14:paraId="6B196174" w14:textId="77777777" w:rsidR="00CA5A28" w:rsidRDefault="00CA5A28"/>
    <w:p w14:paraId="47BC8CD6" w14:textId="77777777" w:rsidR="00CA5A28" w:rsidRDefault="00000000">
      <w:pPr>
        <w:pStyle w:val="defaultparagraph"/>
        <w:contextualSpacing w:val="0"/>
      </w:pPr>
      <w:r>
        <w:t xml:space="preserve">Auf </w:t>
      </w:r>
      <w:proofErr w:type="spellStart"/>
      <w:r>
        <w:t>diese</w:t>
      </w:r>
      <w:proofErr w:type="spellEnd"/>
      <w:r>
        <w:t xml:space="preserve"> Weise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beim</w:t>
      </w:r>
      <w:proofErr w:type="spellEnd"/>
      <w:r>
        <w:t xml:space="preserve"> </w:t>
      </w:r>
      <w:proofErr w:type="spellStart"/>
      <w:r>
        <w:t>Hinzufügen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Lieferanten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Bestellung</w:t>
      </w:r>
      <w:proofErr w:type="spellEnd"/>
    </w:p>
    <w:p w14:paraId="2773C496" w14:textId="77777777" w:rsidR="00CA5A28" w:rsidRDefault="00CA5A28"/>
    <w:p w14:paraId="1F4975FA" w14:textId="77777777" w:rsidR="00CA5A28" w:rsidRDefault="00000000">
      <w:pPr>
        <w:pStyle w:val="defaultparagraph"/>
        <w:contextualSpacing w:val="0"/>
      </w:pPr>
      <w:r>
        <w:t xml:space="preserve">alle </w:t>
      </w:r>
      <w:proofErr w:type="spellStart"/>
      <w:r>
        <w:t>aktuellen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Lieferanten</w:t>
      </w:r>
      <w:proofErr w:type="spellEnd"/>
      <w:r>
        <w:t xml:space="preserve"> </w:t>
      </w:r>
      <w:proofErr w:type="spellStart"/>
      <w:r>
        <w:t>automatisch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die </w:t>
      </w:r>
      <w:proofErr w:type="spellStart"/>
      <w:r>
        <w:t>Bestellung</w:t>
      </w:r>
      <w:proofErr w:type="spellEnd"/>
      <w:r>
        <w:t xml:space="preserve"> </w:t>
      </w:r>
      <w:proofErr w:type="spellStart"/>
      <w:r>
        <w:t>angehängt</w:t>
      </w:r>
      <w:proofErr w:type="spellEnd"/>
      <w:r>
        <w:t>.</w:t>
      </w:r>
    </w:p>
    <w:p w14:paraId="603FB63C" w14:textId="77777777" w:rsidR="00CA5A28" w:rsidRDefault="00CA5A28"/>
    <w:p w14:paraId="073F0167" w14:textId="77777777" w:rsidR="00CA5A28" w:rsidRDefault="00000000">
      <w:pPr>
        <w:pStyle w:val="defaultparagraph"/>
        <w:contextualSpacing w:val="0"/>
      </w:pPr>
      <w:r>
        <w:t xml:space="preserve">Wenn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Angaben</w:t>
      </w:r>
      <w:proofErr w:type="spellEnd"/>
      <w:r>
        <w:t xml:space="preserve"> </w:t>
      </w:r>
      <w:proofErr w:type="spellStart"/>
      <w:r>
        <w:t>ändern</w:t>
      </w:r>
      <w:proofErr w:type="spellEnd"/>
      <w:r>
        <w:t xml:space="preserve">, muss </w:t>
      </w:r>
      <w:proofErr w:type="spellStart"/>
      <w:r>
        <w:t>nur</w:t>
      </w:r>
      <w:proofErr w:type="spellEnd"/>
      <w:r>
        <w:t xml:space="preserve"> der </w:t>
      </w:r>
      <w:proofErr w:type="spellStart"/>
      <w:r>
        <w:t>Lieferanten-Datensatz</w:t>
      </w:r>
      <w:proofErr w:type="spellEnd"/>
      <w:r>
        <w:t xml:space="preserve"> </w:t>
      </w:r>
      <w:proofErr w:type="spellStart"/>
      <w:r>
        <w:t>aktualisiert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17258B96" w14:textId="77777777" w:rsidR="00CA5A28" w:rsidRDefault="00CA5A28"/>
    <w:p w14:paraId="1668B1B1" w14:textId="77777777" w:rsidR="00CA5A28" w:rsidRDefault="00000000">
      <w:pPr>
        <w:pStyle w:val="defaultparagraph"/>
        <w:contextualSpacing w:val="0"/>
      </w:pPr>
      <w:r>
        <w:t xml:space="preserve">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Sitzung</w:t>
      </w:r>
      <w:proofErr w:type="spellEnd"/>
      <w:r>
        <w:t xml:space="preserve"> </w:t>
      </w:r>
      <w:proofErr w:type="spellStart"/>
      <w:r>
        <w:t>zeigen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Ihnen:</w:t>
      </w:r>
    </w:p>
    <w:p w14:paraId="49758F9E" w14:textId="77777777" w:rsidR="00CA5A28" w:rsidRDefault="00CA5A28"/>
    <w:p w14:paraId="3E1382B4" w14:textId="77777777" w:rsidR="00CA5A28" w:rsidRDefault="00000000">
      <w:pPr>
        <w:pStyle w:val="defaultparagraph"/>
        <w:contextualSpacing w:val="0"/>
      </w:pPr>
      <w:proofErr w:type="spellStart"/>
      <w:r>
        <w:t>wie</w:t>
      </w:r>
      <w:proofErr w:type="spellEnd"/>
      <w:r>
        <w:t xml:space="preserve"> Sie </w:t>
      </w:r>
      <w:proofErr w:type="spellStart"/>
      <w:r>
        <w:t>vorhandene</w:t>
      </w:r>
      <w:proofErr w:type="spellEnd"/>
      <w:r>
        <w:t xml:space="preserve"> </w:t>
      </w:r>
      <w:proofErr w:type="spellStart"/>
      <w:r>
        <w:t>Lieferanten</w:t>
      </w:r>
      <w:proofErr w:type="spellEnd"/>
      <w:r>
        <w:t xml:space="preserve"> </w:t>
      </w:r>
      <w:proofErr w:type="spellStart"/>
      <w:r>
        <w:t>anzeigen</w:t>
      </w:r>
      <w:proofErr w:type="spellEnd"/>
      <w:r>
        <w:t xml:space="preserve"> und </w:t>
      </w:r>
      <w:proofErr w:type="spellStart"/>
      <w:r>
        <w:t>bearbeiten</w:t>
      </w:r>
      <w:proofErr w:type="spellEnd"/>
      <w:r>
        <w:t>,</w:t>
      </w:r>
    </w:p>
    <w:p w14:paraId="0D8A1939" w14:textId="77777777" w:rsidR="00CA5A28" w:rsidRDefault="00CA5A28"/>
    <w:p w14:paraId="05F64D6B" w14:textId="77777777" w:rsidR="00CA5A28" w:rsidRDefault="00000000">
      <w:pPr>
        <w:pStyle w:val="defaultparagraph"/>
        <w:contextualSpacing w:val="0"/>
      </w:pPr>
      <w:proofErr w:type="spellStart"/>
      <w:r>
        <w:t>einen</w:t>
      </w:r>
      <w:proofErr w:type="spellEnd"/>
      <w:r>
        <w:t xml:space="preserve"> </w:t>
      </w:r>
      <w:proofErr w:type="spellStart"/>
      <w:r>
        <w:t>Lieferantendatensatz</w:t>
      </w:r>
      <w:proofErr w:type="spellEnd"/>
      <w:r>
        <w:t xml:space="preserve"> </w:t>
      </w:r>
      <w:proofErr w:type="spellStart"/>
      <w:r>
        <w:t>erstellen</w:t>
      </w:r>
      <w:proofErr w:type="spellEnd"/>
    </w:p>
    <w:p w14:paraId="5504ADB4" w14:textId="77777777" w:rsidR="00CA5A28" w:rsidRDefault="00CA5A28"/>
    <w:p w14:paraId="2F88B632" w14:textId="77777777" w:rsidR="00CA5A28" w:rsidRDefault="00000000">
      <w:pPr>
        <w:pStyle w:val="defaultparagraph"/>
        <w:contextualSpacing w:val="0"/>
      </w:pPr>
      <w:r>
        <w:t xml:space="preserve">und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Lieferanten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Bestellung</w:t>
      </w:r>
      <w:proofErr w:type="spellEnd"/>
      <w:r>
        <w:t xml:space="preserve"> </w:t>
      </w:r>
      <w:proofErr w:type="spellStart"/>
      <w:r>
        <w:t>hinzufügen</w:t>
      </w:r>
      <w:proofErr w:type="spellEnd"/>
      <w:r>
        <w:t>.</w:t>
      </w:r>
    </w:p>
    <w:p w14:paraId="2AC273E8" w14:textId="77777777" w:rsidR="00CA5A28" w:rsidRDefault="00CA5A28"/>
    <w:p w14:paraId="00E559A9" w14:textId="77777777" w:rsidR="00CA5A28" w:rsidRDefault="00000000">
      <w:pPr>
        <w:pStyle w:val="defaultparagraph"/>
        <w:contextualSpacing w:val="0"/>
      </w:pPr>
      <w:proofErr w:type="spellStart"/>
      <w:r>
        <w:t>Beginnen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Anzeige</w:t>
      </w:r>
      <w:proofErr w:type="spellEnd"/>
      <w:r>
        <w:t xml:space="preserve"> und </w:t>
      </w:r>
      <w:proofErr w:type="spellStart"/>
      <w:r>
        <w:t>Bearbeitung</w:t>
      </w:r>
      <w:proofErr w:type="spellEnd"/>
      <w:r>
        <w:t xml:space="preserve"> </w:t>
      </w:r>
      <w:proofErr w:type="spellStart"/>
      <w:r>
        <w:t>bestehender</w:t>
      </w:r>
      <w:proofErr w:type="spellEnd"/>
      <w:r>
        <w:t xml:space="preserve"> </w:t>
      </w:r>
      <w:proofErr w:type="spellStart"/>
      <w:r>
        <w:t>Lieferanten</w:t>
      </w:r>
      <w:proofErr w:type="spellEnd"/>
      <w:r>
        <w:t>.</w:t>
      </w:r>
    </w:p>
    <w:p w14:paraId="79AD5BB8" w14:textId="77777777" w:rsidR="00CA5A28" w:rsidRDefault="00CA5A28"/>
    <w:p w14:paraId="0AA48BF2" w14:textId="77777777" w:rsidR="00CA5A28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in Leap auf „</w:t>
      </w:r>
      <w:proofErr w:type="gramStart"/>
      <w:r>
        <w:t>Find“</w:t>
      </w:r>
      <w:proofErr w:type="gramEnd"/>
      <w:r>
        <w:t>.</w:t>
      </w:r>
    </w:p>
    <w:p w14:paraId="659989B8" w14:textId="77777777" w:rsidR="00CA5A28" w:rsidRDefault="00CA5A28"/>
    <w:p w14:paraId="4E454AA2" w14:textId="77777777" w:rsidR="00CA5A28" w:rsidRDefault="00000000">
      <w:pPr>
        <w:pStyle w:val="defaultparagraph"/>
        <w:contextualSpacing w:val="0"/>
      </w:pPr>
      <w:proofErr w:type="spellStart"/>
      <w:r>
        <w:t>Lieferant</w:t>
      </w:r>
      <w:proofErr w:type="spellEnd"/>
      <w:r>
        <w:t xml:space="preserve"> </w:t>
      </w:r>
      <w:proofErr w:type="spellStart"/>
      <w:r>
        <w:t>auswählen</w:t>
      </w:r>
      <w:proofErr w:type="spellEnd"/>
      <w:r>
        <w:t>.</w:t>
      </w:r>
    </w:p>
    <w:p w14:paraId="534D0D2E" w14:textId="77777777" w:rsidR="00CA5A28" w:rsidRDefault="00CA5A28"/>
    <w:p w14:paraId="4DFF7FDE" w14:textId="77777777" w:rsidR="00CA5A28" w:rsidRDefault="00000000">
      <w:pPr>
        <w:pStyle w:val="defaultparagraph"/>
        <w:contextualSpacing w:val="0"/>
      </w:pPr>
      <w:r>
        <w:t xml:space="preserve">Sie </w:t>
      </w:r>
      <w:proofErr w:type="spellStart"/>
      <w:r>
        <w:t>können</w:t>
      </w:r>
      <w:proofErr w:type="spellEnd"/>
      <w:r>
        <w:t xml:space="preserve"> die </w:t>
      </w:r>
      <w:proofErr w:type="spellStart"/>
      <w:r>
        <w:t>Suchleiste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den Filter </w:t>
      </w:r>
      <w:proofErr w:type="spellStart"/>
      <w:r>
        <w:t>verwenden</w:t>
      </w:r>
      <w:proofErr w:type="spellEnd"/>
      <w:r>
        <w:t xml:space="preserve">, um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Ergebnisse</w:t>
      </w:r>
      <w:proofErr w:type="spellEnd"/>
      <w:r>
        <w:t xml:space="preserve"> </w:t>
      </w:r>
      <w:proofErr w:type="spellStart"/>
      <w:r>
        <w:t>einzugrenzen</w:t>
      </w:r>
      <w:proofErr w:type="spellEnd"/>
      <w:r>
        <w:t>.</w:t>
      </w:r>
    </w:p>
    <w:p w14:paraId="5DD93F8A" w14:textId="77777777" w:rsidR="00CA5A28" w:rsidRDefault="00CA5A28"/>
    <w:p w14:paraId="72676D71" w14:textId="77777777" w:rsidR="00CA5A28" w:rsidRDefault="00000000">
      <w:pPr>
        <w:pStyle w:val="defaultparagraph"/>
        <w:contextualSpacing w:val="0"/>
      </w:pPr>
      <w:r>
        <w:t xml:space="preserve">Oder Sie </w:t>
      </w:r>
      <w:proofErr w:type="spellStart"/>
      <w:r>
        <w:t>lassen</w:t>
      </w:r>
      <w:proofErr w:type="spellEnd"/>
      <w:r>
        <w:t xml:space="preserve"> das </w:t>
      </w:r>
      <w:proofErr w:type="spellStart"/>
      <w:r>
        <w:t>Suchleiste</w:t>
      </w:r>
      <w:proofErr w:type="spellEnd"/>
      <w:r>
        <w:t xml:space="preserve"> leer und </w:t>
      </w:r>
      <w:proofErr w:type="spellStart"/>
      <w:r>
        <w:t>klicken</w:t>
      </w:r>
      <w:proofErr w:type="spellEnd"/>
      <w:r>
        <w:t xml:space="preserve"> auf das </w:t>
      </w:r>
      <w:proofErr w:type="spellStart"/>
      <w:r>
        <w:t>Suchsymbol</w:t>
      </w:r>
      <w:proofErr w:type="spellEnd"/>
      <w:r>
        <w:t>.</w:t>
      </w:r>
    </w:p>
    <w:p w14:paraId="04DE7FDD" w14:textId="77777777" w:rsidR="00CA5A28" w:rsidRDefault="00CA5A28"/>
    <w:p w14:paraId="66DC05D8" w14:textId="77777777" w:rsidR="00CA5A28" w:rsidRDefault="00000000">
      <w:pPr>
        <w:pStyle w:val="defaultparagraph"/>
        <w:contextualSpacing w:val="0"/>
      </w:pPr>
      <w:r>
        <w:t xml:space="preserve">Es </w:t>
      </w:r>
      <w:proofErr w:type="spellStart"/>
      <w:r>
        <w:t>öffnet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aller</w:t>
      </w:r>
      <w:proofErr w:type="spellEnd"/>
      <w:r>
        <w:t xml:space="preserve"> </w:t>
      </w:r>
      <w:proofErr w:type="spellStart"/>
      <w:r>
        <w:t>bestehenden</w:t>
      </w:r>
      <w:proofErr w:type="spellEnd"/>
      <w:r>
        <w:t xml:space="preserve"> </w:t>
      </w:r>
      <w:proofErr w:type="spellStart"/>
      <w:r>
        <w:t>Lieferanten</w:t>
      </w:r>
      <w:proofErr w:type="spellEnd"/>
      <w:r>
        <w:t>.</w:t>
      </w:r>
    </w:p>
    <w:p w14:paraId="21D91107" w14:textId="77777777" w:rsidR="00CA5A28" w:rsidRDefault="00CA5A28"/>
    <w:p w14:paraId="1F6F000E" w14:textId="77777777" w:rsidR="00CA5A28" w:rsidRDefault="00000000">
      <w:pPr>
        <w:pStyle w:val="defaultparagraph"/>
        <w:contextualSpacing w:val="0"/>
      </w:pPr>
      <w:r>
        <w:t xml:space="preserve">Um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Lieferantendatensatz</w:t>
      </w:r>
      <w:proofErr w:type="spellEnd"/>
      <w:r>
        <w:t xml:space="preserve"> </w:t>
      </w:r>
      <w:proofErr w:type="spellStart"/>
      <w:r>
        <w:t>anzuzeigen</w:t>
      </w:r>
      <w:proofErr w:type="spellEnd"/>
      <w:r>
        <w:t xml:space="preserve">, </w:t>
      </w:r>
      <w:proofErr w:type="spellStart"/>
      <w:r>
        <w:t>wählen</w:t>
      </w:r>
      <w:proofErr w:type="spellEnd"/>
      <w:r>
        <w:t xml:space="preserve"> Sie den </w:t>
      </w:r>
      <w:proofErr w:type="spellStart"/>
      <w:r>
        <w:t>Lieferantennamen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und </w:t>
      </w:r>
      <w:proofErr w:type="spellStart"/>
      <w:r>
        <w:t>klicken</w:t>
      </w:r>
      <w:proofErr w:type="spellEnd"/>
      <w:r>
        <w:t xml:space="preserve"> Sie auf „</w:t>
      </w:r>
      <w:proofErr w:type="gramStart"/>
      <w:r>
        <w:t>Open“</w:t>
      </w:r>
      <w:proofErr w:type="gramEnd"/>
      <w:r>
        <w:t>.</w:t>
      </w:r>
    </w:p>
    <w:p w14:paraId="0061C9A5" w14:textId="77777777" w:rsidR="00CA5A28" w:rsidRDefault="00CA5A28"/>
    <w:p w14:paraId="42816707" w14:textId="77777777" w:rsidR="00CA5A28" w:rsidRDefault="00000000">
      <w:pPr>
        <w:pStyle w:val="defaultparagraph"/>
        <w:contextualSpacing w:val="0"/>
      </w:pPr>
      <w:r>
        <w:t xml:space="preserve">Wenn Sie </w:t>
      </w:r>
      <w:proofErr w:type="spellStart"/>
      <w:r>
        <w:t>Änderungen</w:t>
      </w:r>
      <w:proofErr w:type="spellEnd"/>
      <w:r>
        <w:t xml:space="preserve"> </w:t>
      </w:r>
      <w:proofErr w:type="spellStart"/>
      <w:r>
        <w:t>vornehmen</w:t>
      </w:r>
      <w:proofErr w:type="spellEnd"/>
      <w:r>
        <w:t xml:space="preserve">, </w:t>
      </w:r>
      <w:proofErr w:type="spellStart"/>
      <w:r>
        <w:t>klicken</w:t>
      </w:r>
      <w:proofErr w:type="spellEnd"/>
      <w:r>
        <w:t xml:space="preserve"> Sie </w:t>
      </w:r>
      <w:proofErr w:type="spellStart"/>
      <w:r>
        <w:t>unbedingt</w:t>
      </w:r>
      <w:proofErr w:type="spellEnd"/>
      <w:r>
        <w:t xml:space="preserve"> auf „</w:t>
      </w:r>
      <w:proofErr w:type="gramStart"/>
      <w:r>
        <w:t>Save“</w:t>
      </w:r>
      <w:proofErr w:type="gramEnd"/>
      <w:r>
        <w:t>.</w:t>
      </w:r>
    </w:p>
    <w:p w14:paraId="795A5833" w14:textId="77777777" w:rsidR="00CA5A28" w:rsidRDefault="00CA5A28"/>
    <w:p w14:paraId="19F690E5" w14:textId="77777777" w:rsidR="00CA5A28" w:rsidRDefault="00000000">
      <w:pPr>
        <w:pStyle w:val="defaultparagraph"/>
        <w:contextualSpacing w:val="0"/>
      </w:pPr>
      <w:r>
        <w:t xml:space="preserve">So </w:t>
      </w:r>
      <w:proofErr w:type="spellStart"/>
      <w:r>
        <w:t>erstellen</w:t>
      </w:r>
      <w:proofErr w:type="spellEnd"/>
      <w:r>
        <w:t xml:space="preserve"> Sie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Lieferantendatensatz</w:t>
      </w:r>
      <w:proofErr w:type="spellEnd"/>
      <w:r>
        <w:t xml:space="preserve"> in Leap:</w:t>
      </w:r>
    </w:p>
    <w:p w14:paraId="2321581E" w14:textId="77777777" w:rsidR="00CA5A28" w:rsidRDefault="00CA5A28"/>
    <w:p w14:paraId="513E2FD8" w14:textId="77777777" w:rsidR="00CA5A28" w:rsidRDefault="00000000">
      <w:pPr>
        <w:pStyle w:val="defaultparagraph"/>
        <w:contextualSpacing w:val="0"/>
      </w:pPr>
      <w:proofErr w:type="spellStart"/>
      <w:r>
        <w:t>Wählen</w:t>
      </w:r>
      <w:proofErr w:type="spellEnd"/>
      <w:r>
        <w:t xml:space="preserve"> Sie „</w:t>
      </w:r>
      <w:proofErr w:type="gramStart"/>
      <w:r>
        <w:t>New“</w:t>
      </w:r>
      <w:proofErr w:type="gramEnd"/>
      <w:r>
        <w:t>,</w:t>
      </w:r>
    </w:p>
    <w:p w14:paraId="59BE4D1B" w14:textId="77777777" w:rsidR="00CA5A28" w:rsidRDefault="00CA5A28"/>
    <w:p w14:paraId="74A0E444" w14:textId="77777777" w:rsidR="00CA5A28" w:rsidRDefault="00000000">
      <w:pPr>
        <w:pStyle w:val="defaultparagraph"/>
        <w:contextualSpacing w:val="0"/>
      </w:pPr>
      <w:r>
        <w:t xml:space="preserve">und </w:t>
      </w:r>
      <w:proofErr w:type="spellStart"/>
      <w:r>
        <w:t>dann</w:t>
      </w:r>
      <w:proofErr w:type="spellEnd"/>
      <w:r>
        <w:t xml:space="preserve"> „</w:t>
      </w:r>
      <w:proofErr w:type="gramStart"/>
      <w:r>
        <w:t>Supplier“</w:t>
      </w:r>
      <w:proofErr w:type="gramEnd"/>
      <w:r>
        <w:t>.</w:t>
      </w:r>
    </w:p>
    <w:p w14:paraId="5B61EE47" w14:textId="77777777" w:rsidR="00CA5A28" w:rsidRDefault="00CA5A28"/>
    <w:p w14:paraId="56FEF115" w14:textId="77777777" w:rsidR="00CA5A28" w:rsidRDefault="00000000">
      <w:pPr>
        <w:pStyle w:val="defaultparagraph"/>
        <w:contextualSpacing w:val="0"/>
      </w:pPr>
      <w:proofErr w:type="spellStart"/>
      <w:r>
        <w:t>Geben</w:t>
      </w:r>
      <w:proofErr w:type="spellEnd"/>
      <w:r>
        <w:t xml:space="preserve"> Sie den </w:t>
      </w:r>
      <w:proofErr w:type="spellStart"/>
      <w:r>
        <w:t>Namen</w:t>
      </w:r>
      <w:proofErr w:type="spellEnd"/>
      <w:r>
        <w:t xml:space="preserve"> des </w:t>
      </w:r>
      <w:proofErr w:type="spellStart"/>
      <w:r>
        <w:t>Lieferanten</w:t>
      </w:r>
      <w:proofErr w:type="spellEnd"/>
      <w:r>
        <w:t xml:space="preserve"> </w:t>
      </w:r>
      <w:proofErr w:type="spellStart"/>
      <w:r>
        <w:t>ein</w:t>
      </w:r>
      <w:proofErr w:type="spellEnd"/>
      <w:r>
        <w:t>.</w:t>
      </w:r>
    </w:p>
    <w:p w14:paraId="0D73A3ED" w14:textId="77777777" w:rsidR="00CA5A28" w:rsidRDefault="00CA5A28"/>
    <w:p w14:paraId="286460CA" w14:textId="77777777" w:rsidR="00CA5A28" w:rsidRDefault="00000000">
      <w:pPr>
        <w:pStyle w:val="defaultparagraph"/>
        <w:contextualSpacing w:val="0"/>
      </w:pPr>
      <w:proofErr w:type="spellStart"/>
      <w:r>
        <w:t>Wählen</w:t>
      </w:r>
      <w:proofErr w:type="spellEnd"/>
      <w:r>
        <w:t xml:space="preserve"> Sie die </w:t>
      </w:r>
      <w:proofErr w:type="spellStart"/>
      <w:r>
        <w:t>Währung</w:t>
      </w:r>
      <w:proofErr w:type="spellEnd"/>
      <w:r>
        <w:t xml:space="preserve"> </w:t>
      </w:r>
      <w:proofErr w:type="spellStart"/>
      <w:r>
        <w:t>aus.</w:t>
      </w:r>
      <w:proofErr w:type="spellEnd"/>
    </w:p>
    <w:p w14:paraId="2DE1E6DF" w14:textId="77777777" w:rsidR="00CA5A28" w:rsidRDefault="00CA5A28"/>
    <w:p w14:paraId="4E62C969" w14:textId="77777777" w:rsidR="00CA5A28" w:rsidRDefault="00000000">
      <w:pPr>
        <w:pStyle w:val="defaultparagraph"/>
        <w:contextualSpacing w:val="0"/>
      </w:pPr>
      <w:proofErr w:type="spellStart"/>
      <w:r>
        <w:t>Geben</w:t>
      </w:r>
      <w:proofErr w:type="spellEnd"/>
      <w:r>
        <w:t xml:space="preserve"> Sie </w:t>
      </w:r>
      <w:proofErr w:type="spellStart"/>
      <w:r>
        <w:t>bei</w:t>
      </w:r>
      <w:proofErr w:type="spellEnd"/>
      <w:r>
        <w:t xml:space="preserve"> SAN die </w:t>
      </w:r>
      <w:proofErr w:type="spellStart"/>
      <w:r>
        <w:t>siebenstellige</w:t>
      </w:r>
      <w:proofErr w:type="spellEnd"/>
      <w:r>
        <w:t xml:space="preserve"> </w:t>
      </w:r>
      <w:proofErr w:type="spellStart"/>
      <w:r>
        <w:t>Standardadressnummer</w:t>
      </w:r>
      <w:proofErr w:type="spellEnd"/>
      <w:r>
        <w:t xml:space="preserve"> des </w:t>
      </w:r>
      <w:proofErr w:type="spellStart"/>
      <w:r>
        <w:t>Lieferanten</w:t>
      </w:r>
      <w:proofErr w:type="spellEnd"/>
      <w:r>
        <w:t xml:space="preserve"> </w:t>
      </w:r>
      <w:proofErr w:type="spellStart"/>
      <w:r>
        <w:t>ein</w:t>
      </w:r>
      <w:proofErr w:type="spellEnd"/>
      <w:r>
        <w:t>.</w:t>
      </w:r>
    </w:p>
    <w:p w14:paraId="3ED5972A" w14:textId="77777777" w:rsidR="00CA5A28" w:rsidRDefault="00CA5A28"/>
    <w:p w14:paraId="2314EDD1" w14:textId="77777777" w:rsidR="00CA5A28" w:rsidRDefault="00000000">
      <w:pPr>
        <w:pStyle w:val="defaultparagraph"/>
        <w:contextualSpacing w:val="0"/>
      </w:pPr>
      <w:r>
        <w:t xml:space="preserve">Dies </w:t>
      </w:r>
      <w:proofErr w:type="spellStart"/>
      <w:r>
        <w:t>ist</w:t>
      </w:r>
      <w:proofErr w:type="spellEnd"/>
      <w:r>
        <w:t xml:space="preserve"> für EDI-</w:t>
      </w:r>
      <w:proofErr w:type="spellStart"/>
      <w:r>
        <w:t>Bestellungen</w:t>
      </w:r>
      <w:proofErr w:type="spellEnd"/>
      <w:r>
        <w:t xml:space="preserve"> </w:t>
      </w:r>
      <w:proofErr w:type="spellStart"/>
      <w:r>
        <w:t>erforderlich</w:t>
      </w:r>
      <w:proofErr w:type="spellEnd"/>
      <w:r>
        <w:t>.</w:t>
      </w:r>
    </w:p>
    <w:p w14:paraId="74F4304E" w14:textId="77777777" w:rsidR="00CA5A28" w:rsidRDefault="00CA5A28"/>
    <w:p w14:paraId="56EE282E" w14:textId="77777777" w:rsidR="00CA5A28" w:rsidRDefault="00000000">
      <w:pPr>
        <w:pStyle w:val="defaultparagraph"/>
        <w:contextualSpacing w:val="0"/>
      </w:pPr>
      <w:r>
        <w:t xml:space="preserve">Electronic Data Interchange, </w:t>
      </w:r>
      <w:proofErr w:type="spellStart"/>
      <w:r>
        <w:t>kurz</w:t>
      </w:r>
      <w:proofErr w:type="spellEnd"/>
      <w:r>
        <w:t xml:space="preserve"> EDI,</w:t>
      </w:r>
    </w:p>
    <w:p w14:paraId="098852B1" w14:textId="77777777" w:rsidR="00CA5A28" w:rsidRDefault="00CA5A28"/>
    <w:p w14:paraId="4DD90BF1" w14:textId="77777777" w:rsidR="00CA5A28" w:rsidRDefault="00000000">
      <w:pPr>
        <w:pStyle w:val="defaultparagraph"/>
        <w:contextualSpacing w:val="0"/>
      </w:pPr>
      <w:proofErr w:type="spellStart"/>
      <w:r>
        <w:t>optimiert</w:t>
      </w:r>
      <w:proofErr w:type="spellEnd"/>
      <w:r>
        <w:t xml:space="preserve"> den </w:t>
      </w:r>
      <w:proofErr w:type="spellStart"/>
      <w:r>
        <w:t>Beschaffungsprozess</w:t>
      </w:r>
      <w:proofErr w:type="spellEnd"/>
      <w:r>
        <w:t>,</w:t>
      </w:r>
    </w:p>
    <w:p w14:paraId="1AAC0CDF" w14:textId="77777777" w:rsidR="00CA5A28" w:rsidRDefault="00CA5A28"/>
    <w:p w14:paraId="55768534" w14:textId="77777777" w:rsidR="00CA5A28" w:rsidRDefault="00000000">
      <w:pPr>
        <w:pStyle w:val="defaultparagraph"/>
        <w:contextualSpacing w:val="0"/>
      </w:pPr>
      <w:proofErr w:type="spellStart"/>
      <w:r>
        <w:t>sodass</w:t>
      </w:r>
      <w:proofErr w:type="spellEnd"/>
      <w:r>
        <w:t xml:space="preserve"> Sie Bib-</w:t>
      </w:r>
      <w:proofErr w:type="spellStart"/>
      <w:r>
        <w:t>Datensätze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Lieferanten</w:t>
      </w:r>
      <w:proofErr w:type="spellEnd"/>
      <w:r>
        <w:t xml:space="preserve"> </w:t>
      </w:r>
      <w:proofErr w:type="spellStart"/>
      <w:r>
        <w:t>empfangen</w:t>
      </w:r>
      <w:proofErr w:type="spellEnd"/>
      <w:r>
        <w:t xml:space="preserve"> und </w:t>
      </w:r>
      <w:proofErr w:type="spellStart"/>
      <w:r>
        <w:t>Bestellungen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den </w:t>
      </w:r>
      <w:proofErr w:type="spellStart"/>
      <w:r>
        <w:t>Lieferanten</w:t>
      </w:r>
      <w:proofErr w:type="spellEnd"/>
      <w:r>
        <w:t xml:space="preserve"> </w:t>
      </w:r>
      <w:proofErr w:type="spellStart"/>
      <w:r>
        <w:t>senden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– </w:t>
      </w:r>
      <w:proofErr w:type="spellStart"/>
      <w:r>
        <w:t>alles</w:t>
      </w:r>
      <w:proofErr w:type="spellEnd"/>
      <w:r>
        <w:t xml:space="preserve"> </w:t>
      </w:r>
      <w:proofErr w:type="spellStart"/>
      <w:r>
        <w:t>innerhalb</w:t>
      </w:r>
      <w:proofErr w:type="spellEnd"/>
      <w:r>
        <w:t xml:space="preserve"> von Polaris.</w:t>
      </w:r>
    </w:p>
    <w:p w14:paraId="3EE0EC97" w14:textId="77777777" w:rsidR="00CA5A28" w:rsidRDefault="00CA5A28"/>
    <w:p w14:paraId="55E12862" w14:textId="77777777" w:rsidR="00CA5A28" w:rsidRDefault="00000000">
      <w:pPr>
        <w:pStyle w:val="defaultparagraph"/>
        <w:contextualSpacing w:val="0"/>
      </w:pPr>
      <w:proofErr w:type="spellStart"/>
      <w:r>
        <w:t>Geben</w:t>
      </w:r>
      <w:proofErr w:type="spellEnd"/>
      <w:r>
        <w:t xml:space="preserve"> Sie </w:t>
      </w:r>
      <w:proofErr w:type="spellStart"/>
      <w:r>
        <w:t>unter</w:t>
      </w:r>
      <w:proofErr w:type="spellEnd"/>
      <w:r>
        <w:t xml:space="preserve"> „</w:t>
      </w:r>
      <w:proofErr w:type="spellStart"/>
      <w:proofErr w:type="gramStart"/>
      <w:r>
        <w:t>Kontonummer</w:t>
      </w:r>
      <w:proofErr w:type="spellEnd"/>
      <w:r>
        <w:t>“ die</w:t>
      </w:r>
      <w:proofErr w:type="gramEnd"/>
      <w:r>
        <w:t xml:space="preserve"> </w:t>
      </w:r>
      <w:proofErr w:type="spellStart"/>
      <w:r>
        <w:t>Bibliothekskontonummer</w:t>
      </w:r>
      <w:proofErr w:type="spellEnd"/>
      <w:r>
        <w:t xml:space="preserve"> </w:t>
      </w:r>
      <w:proofErr w:type="spellStart"/>
      <w:r>
        <w:t>ein</w:t>
      </w:r>
      <w:proofErr w:type="spellEnd"/>
      <w:proofErr w:type="gramStart"/>
      <w:r>
        <w:t>.</w:t>
      </w:r>
      <w:proofErr w:type="gramEnd"/>
    </w:p>
    <w:p w14:paraId="39D7150A" w14:textId="77777777" w:rsidR="00CA5A28" w:rsidRDefault="00CA5A28"/>
    <w:p w14:paraId="0B4EE785" w14:textId="77777777" w:rsidR="00CA5A28" w:rsidRDefault="00000000">
      <w:pPr>
        <w:pStyle w:val="defaultparagraph"/>
        <w:contextualSpacing w:val="0"/>
      </w:pPr>
      <w:proofErr w:type="spellStart"/>
      <w:r>
        <w:t>Wählen</w:t>
      </w:r>
      <w:proofErr w:type="spellEnd"/>
      <w:r>
        <w:t xml:space="preserve"> Sie </w:t>
      </w:r>
      <w:proofErr w:type="spellStart"/>
      <w:r>
        <w:t>unter</w:t>
      </w:r>
      <w:proofErr w:type="spellEnd"/>
      <w:r>
        <w:t xml:space="preserve"> „</w:t>
      </w:r>
      <w:proofErr w:type="gramStart"/>
      <w:r>
        <w:t>Owner“ die</w:t>
      </w:r>
      <w:proofErr w:type="gramEnd"/>
      <w:r>
        <w:t xml:space="preserve"> </w:t>
      </w:r>
      <w:proofErr w:type="spellStart"/>
      <w:r>
        <w:t>Bibliothek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, der das </w:t>
      </w:r>
      <w:proofErr w:type="spellStart"/>
      <w:r>
        <w:t>Konto</w:t>
      </w:r>
      <w:proofErr w:type="spellEnd"/>
      <w:r>
        <w:t xml:space="preserve"> </w:t>
      </w:r>
      <w:proofErr w:type="spellStart"/>
      <w:r>
        <w:t>gehört</w:t>
      </w:r>
      <w:proofErr w:type="spellEnd"/>
      <w:r>
        <w:t>.</w:t>
      </w:r>
    </w:p>
    <w:p w14:paraId="6D148659" w14:textId="77777777" w:rsidR="00CA5A28" w:rsidRDefault="00CA5A28"/>
    <w:p w14:paraId="4772E48A" w14:textId="77777777" w:rsidR="00CA5A28" w:rsidRDefault="00000000">
      <w:pPr>
        <w:pStyle w:val="defaultparagraph"/>
        <w:contextualSpacing w:val="0"/>
      </w:pPr>
      <w:r>
        <w:t xml:space="preserve">Unter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grundlegenden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sehen</w:t>
      </w:r>
      <w:proofErr w:type="spellEnd"/>
      <w:r>
        <w:t xml:space="preserve"> Sie vier Tabs, die </w:t>
      </w:r>
      <w:proofErr w:type="spellStart"/>
      <w:r>
        <w:t>verschiedene</w:t>
      </w:r>
      <w:proofErr w:type="spellEnd"/>
      <w:r>
        <w:t xml:space="preserve"> </w:t>
      </w:r>
      <w:proofErr w:type="spellStart"/>
      <w:r>
        <w:t>Abschnitte</w:t>
      </w:r>
      <w:proofErr w:type="spellEnd"/>
      <w:r>
        <w:t xml:space="preserve"> </w:t>
      </w:r>
      <w:proofErr w:type="spellStart"/>
      <w:r>
        <w:t>öffnen</w:t>
      </w:r>
      <w:proofErr w:type="spellEnd"/>
      <w:r>
        <w:t>:</w:t>
      </w:r>
    </w:p>
    <w:p w14:paraId="1DB664AA" w14:textId="77777777" w:rsidR="00CA5A28" w:rsidRDefault="00CA5A28"/>
    <w:p w14:paraId="7940A220" w14:textId="77777777" w:rsidR="00CA5A28" w:rsidRDefault="00000000">
      <w:pPr>
        <w:pStyle w:val="defaultparagraph"/>
        <w:contextualSpacing w:val="0"/>
      </w:pPr>
      <w:r>
        <w:t>„</w:t>
      </w:r>
      <w:proofErr w:type="gramStart"/>
      <w:r>
        <w:t>Details“</w:t>
      </w:r>
      <w:proofErr w:type="gramEnd"/>
      <w:r>
        <w:t>, „</w:t>
      </w:r>
      <w:proofErr w:type="gramStart"/>
      <w:r>
        <w:t>Orders“</w:t>
      </w:r>
      <w:proofErr w:type="gramEnd"/>
      <w:r>
        <w:t>, „</w:t>
      </w:r>
      <w:proofErr w:type="gramStart"/>
      <w:r>
        <w:t>Payments“</w:t>
      </w:r>
      <w:proofErr w:type="gramEnd"/>
      <w:r>
        <w:t>, und „</w:t>
      </w:r>
      <w:proofErr w:type="gramStart"/>
      <w:r>
        <w:t>Claims“</w:t>
      </w:r>
      <w:proofErr w:type="gramEnd"/>
      <w:r>
        <w:t>.</w:t>
      </w:r>
    </w:p>
    <w:p w14:paraId="3F9893B2" w14:textId="77777777" w:rsidR="00CA5A28" w:rsidRDefault="00CA5A28"/>
    <w:p w14:paraId="5B66E70F" w14:textId="77777777" w:rsidR="00CA5A28" w:rsidRDefault="00000000">
      <w:pPr>
        <w:pStyle w:val="defaultparagraph"/>
        <w:contextualSpacing w:val="0"/>
      </w:pPr>
      <w:r>
        <w:t xml:space="preserve">Der </w:t>
      </w:r>
      <w:proofErr w:type="spellStart"/>
      <w:r>
        <w:t>Abschnitt</w:t>
      </w:r>
      <w:proofErr w:type="spellEnd"/>
      <w:r>
        <w:t xml:space="preserve"> „</w:t>
      </w:r>
      <w:proofErr w:type="gramStart"/>
      <w:r>
        <w:t xml:space="preserve">Details“ </w:t>
      </w:r>
      <w:proofErr w:type="spellStart"/>
      <w:r>
        <w:t>beginnt</w:t>
      </w:r>
      <w:proofErr w:type="spellEnd"/>
      <w:proofErr w:type="gramEnd"/>
      <w:r>
        <w:t xml:space="preserve"> </w:t>
      </w:r>
      <w:proofErr w:type="spellStart"/>
      <w:r>
        <w:t>mit</w:t>
      </w:r>
      <w:proofErr w:type="spellEnd"/>
      <w:r>
        <w:t xml:space="preserve"> der EDI-</w:t>
      </w:r>
      <w:proofErr w:type="spellStart"/>
      <w:r>
        <w:t>Einrichtung</w:t>
      </w:r>
      <w:proofErr w:type="spellEnd"/>
      <w:proofErr w:type="gramStart"/>
      <w:r>
        <w:t>.</w:t>
      </w:r>
      <w:proofErr w:type="gramEnd"/>
    </w:p>
    <w:p w14:paraId="15BB0AA9" w14:textId="77777777" w:rsidR="00CA5A28" w:rsidRDefault="00CA5A28"/>
    <w:p w14:paraId="4394B190" w14:textId="77777777" w:rsidR="00CA5A28" w:rsidRDefault="00000000">
      <w:pPr>
        <w:pStyle w:val="defaultparagraph"/>
        <w:contextualSpacing w:val="0"/>
      </w:pPr>
      <w:r>
        <w:t xml:space="preserve">Wenn der </w:t>
      </w:r>
      <w:proofErr w:type="spellStart"/>
      <w:r>
        <w:t>Lieferant</w:t>
      </w:r>
      <w:proofErr w:type="spellEnd"/>
      <w:r>
        <w:t xml:space="preserve"> EDI-</w:t>
      </w:r>
      <w:proofErr w:type="spellStart"/>
      <w:r>
        <w:t>Bestellungen</w:t>
      </w:r>
      <w:proofErr w:type="spellEnd"/>
      <w:r>
        <w:t xml:space="preserve"> </w:t>
      </w:r>
      <w:proofErr w:type="spellStart"/>
      <w:r>
        <w:t>akzeptiert</w:t>
      </w:r>
      <w:proofErr w:type="spellEnd"/>
      <w:r>
        <w:t xml:space="preserve">, </w:t>
      </w:r>
      <w:proofErr w:type="spellStart"/>
      <w:r>
        <w:t>aktivieren</w:t>
      </w:r>
      <w:proofErr w:type="spellEnd"/>
      <w:r>
        <w:t xml:space="preserve"> Sie das </w:t>
      </w:r>
      <w:proofErr w:type="spellStart"/>
      <w:r>
        <w:t>Kontrollkästchen</w:t>
      </w:r>
      <w:proofErr w:type="spellEnd"/>
      <w:r>
        <w:t xml:space="preserve"> für EDI-</w:t>
      </w:r>
      <w:proofErr w:type="spellStart"/>
      <w:r>
        <w:t>Bestellungen</w:t>
      </w:r>
      <w:proofErr w:type="spellEnd"/>
      <w:r>
        <w:t xml:space="preserve"> und </w:t>
      </w:r>
      <w:proofErr w:type="spellStart"/>
      <w:r>
        <w:t>geben</w:t>
      </w:r>
      <w:proofErr w:type="spellEnd"/>
      <w:r>
        <w:t xml:space="preserve"> Sie die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Kommunikation</w:t>
      </w:r>
      <w:proofErr w:type="spellEnd"/>
      <w:r>
        <w:t xml:space="preserve"> </w:t>
      </w:r>
      <w:proofErr w:type="spellStart"/>
      <w:r>
        <w:t>ein</w:t>
      </w:r>
      <w:proofErr w:type="spellEnd"/>
      <w:r>
        <w:t>.</w:t>
      </w:r>
    </w:p>
    <w:p w14:paraId="3A6CB5AF" w14:textId="77777777" w:rsidR="00CA5A28" w:rsidRDefault="00CA5A28"/>
    <w:p w14:paraId="7782C247" w14:textId="77777777" w:rsidR="00CA5A28" w:rsidRDefault="00000000">
      <w:pPr>
        <w:pStyle w:val="defaultparagraph"/>
        <w:contextualSpacing w:val="0"/>
      </w:pPr>
      <w:r>
        <w:t xml:space="preserve">Wenden Sie </w:t>
      </w:r>
      <w:proofErr w:type="spellStart"/>
      <w:r>
        <w:t>sich</w:t>
      </w:r>
      <w:proofErr w:type="spellEnd"/>
      <w:r>
        <w:t xml:space="preserve"> für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den </w:t>
      </w:r>
      <w:proofErr w:type="spellStart"/>
      <w:r>
        <w:t>Lieferanten</w:t>
      </w:r>
      <w:proofErr w:type="spellEnd"/>
      <w:r>
        <w:t>.</w:t>
      </w:r>
    </w:p>
    <w:p w14:paraId="6E641779" w14:textId="77777777" w:rsidR="00CA5A28" w:rsidRDefault="00CA5A28"/>
    <w:p w14:paraId="10E57C90" w14:textId="77777777" w:rsidR="00CA5A28" w:rsidRDefault="00000000">
      <w:pPr>
        <w:pStyle w:val="defaultparagraph"/>
        <w:contextualSpacing w:val="0"/>
      </w:pPr>
      <w:r>
        <w:t xml:space="preserve">Wenn der </w:t>
      </w:r>
      <w:proofErr w:type="spellStart"/>
      <w:r>
        <w:t>Lieferant</w:t>
      </w:r>
      <w:proofErr w:type="spellEnd"/>
      <w:r>
        <w:t xml:space="preserve"> </w:t>
      </w:r>
      <w:proofErr w:type="spellStart"/>
      <w:r>
        <w:t>regalfertige</w:t>
      </w:r>
      <w:proofErr w:type="spellEnd"/>
      <w:r>
        <w:t xml:space="preserve"> Katalogisierungsdienste </w:t>
      </w:r>
      <w:proofErr w:type="spellStart"/>
      <w:r>
        <w:t>anbietet</w:t>
      </w:r>
      <w:proofErr w:type="spellEnd"/>
      <w:r>
        <w:t xml:space="preserve">, </w:t>
      </w:r>
      <w:proofErr w:type="spellStart"/>
      <w:r>
        <w:t>aktivieren</w:t>
      </w:r>
      <w:proofErr w:type="spellEnd"/>
      <w:r>
        <w:t xml:space="preserve"> Sie das </w:t>
      </w:r>
      <w:proofErr w:type="spellStart"/>
      <w:r>
        <w:t>Kontrollkästchen</w:t>
      </w:r>
      <w:proofErr w:type="spellEnd"/>
      <w:r>
        <w:t xml:space="preserve"> „Enriched EDI </w:t>
      </w:r>
      <w:proofErr w:type="gramStart"/>
      <w:r>
        <w:t>Orders“</w:t>
      </w:r>
      <w:proofErr w:type="gramEnd"/>
      <w:r>
        <w:t>.</w:t>
      </w:r>
    </w:p>
    <w:p w14:paraId="4EE860AD" w14:textId="77777777" w:rsidR="00CA5A28" w:rsidRDefault="00CA5A28"/>
    <w:p w14:paraId="43D1A7D0" w14:textId="77777777" w:rsidR="00CA5A28" w:rsidRDefault="00000000">
      <w:pPr>
        <w:pStyle w:val="defaultparagraph"/>
        <w:contextualSpacing w:val="0"/>
      </w:pPr>
      <w:r>
        <w:lastRenderedPageBreak/>
        <w:t xml:space="preserve">Wenn der </w:t>
      </w:r>
      <w:proofErr w:type="spellStart"/>
      <w:r>
        <w:t>Lieferant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Vorab-Versandbenachrichtigung</w:t>
      </w:r>
      <w:proofErr w:type="spellEnd"/>
      <w:r>
        <w:t xml:space="preserve"> </w:t>
      </w:r>
      <w:proofErr w:type="spellStart"/>
      <w:r>
        <w:t>bereitstellt</w:t>
      </w:r>
      <w:proofErr w:type="spellEnd"/>
      <w:r>
        <w:t xml:space="preserve">, </w:t>
      </w:r>
      <w:proofErr w:type="spellStart"/>
      <w:r>
        <w:t>aktivieren</w:t>
      </w:r>
      <w:proofErr w:type="spellEnd"/>
      <w:r>
        <w:t xml:space="preserve"> Sie das </w:t>
      </w:r>
      <w:proofErr w:type="spellStart"/>
      <w:r>
        <w:t>Kontrollkästchen</w:t>
      </w:r>
      <w:proofErr w:type="spellEnd"/>
      <w:r>
        <w:t xml:space="preserve"> für ASN-</w:t>
      </w:r>
      <w:proofErr w:type="spellStart"/>
      <w:r>
        <w:t>Sendungen</w:t>
      </w:r>
      <w:proofErr w:type="spellEnd"/>
      <w:r>
        <w:t>.</w:t>
      </w:r>
    </w:p>
    <w:p w14:paraId="5D1F9DAB" w14:textId="77777777" w:rsidR="00CA5A28" w:rsidRDefault="00CA5A28"/>
    <w:p w14:paraId="20F0916C" w14:textId="77777777" w:rsidR="00CA5A28" w:rsidRDefault="00000000">
      <w:pPr>
        <w:pStyle w:val="defaultparagraph"/>
        <w:contextualSpacing w:val="0"/>
      </w:pPr>
      <w:r>
        <w:t xml:space="preserve">Wenn Sie </w:t>
      </w:r>
      <w:proofErr w:type="spellStart"/>
      <w:r>
        <w:t>keine</w:t>
      </w:r>
      <w:proofErr w:type="spellEnd"/>
      <w:r>
        <w:t xml:space="preserve"> EDI-</w:t>
      </w:r>
      <w:proofErr w:type="spellStart"/>
      <w:r>
        <w:t>Informationen</w:t>
      </w:r>
      <w:proofErr w:type="spellEnd"/>
      <w:r>
        <w:t xml:space="preserve"> für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Lieferanten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aktivieren</w:t>
      </w:r>
      <w:proofErr w:type="spellEnd"/>
      <w:r>
        <w:t xml:space="preserve"> Sie das </w:t>
      </w:r>
      <w:proofErr w:type="spellStart"/>
      <w:r>
        <w:t>Kontrollkästchen</w:t>
      </w:r>
      <w:proofErr w:type="spellEnd"/>
      <w:r>
        <w:t xml:space="preserve"> für EDI-</w:t>
      </w:r>
      <w:proofErr w:type="spellStart"/>
      <w:r>
        <w:t>Bestellungen</w:t>
      </w:r>
      <w:proofErr w:type="spellEnd"/>
      <w:r>
        <w:t xml:space="preserve"> </w:t>
      </w:r>
      <w:proofErr w:type="spellStart"/>
      <w:r>
        <w:t>nicht</w:t>
      </w:r>
      <w:proofErr w:type="spellEnd"/>
      <w:r>
        <w:t>.</w:t>
      </w:r>
    </w:p>
    <w:p w14:paraId="4807B014" w14:textId="77777777" w:rsidR="00CA5A28" w:rsidRDefault="00CA5A28"/>
    <w:p w14:paraId="69FAD2EB" w14:textId="77777777" w:rsidR="00CA5A28" w:rsidRDefault="00000000">
      <w:pPr>
        <w:pStyle w:val="defaultparagraph"/>
        <w:contextualSpacing w:val="0"/>
      </w:pPr>
      <w:r>
        <w:t>Nach „</w:t>
      </w:r>
      <w:proofErr w:type="gramStart"/>
      <w:r>
        <w:t xml:space="preserve">Details“ </w:t>
      </w:r>
      <w:proofErr w:type="spellStart"/>
      <w:r>
        <w:t>bieten</w:t>
      </w:r>
      <w:proofErr w:type="spellEnd"/>
      <w:proofErr w:type="gramEnd"/>
      <w:r>
        <w:t xml:space="preserve"> die </w:t>
      </w:r>
      <w:proofErr w:type="spellStart"/>
      <w:r>
        <w:t>nächsten</w:t>
      </w:r>
      <w:proofErr w:type="spellEnd"/>
      <w:r>
        <w:t xml:space="preserve"> </w:t>
      </w:r>
      <w:proofErr w:type="spellStart"/>
      <w:r>
        <w:t>drei</w:t>
      </w:r>
      <w:proofErr w:type="spellEnd"/>
      <w:r>
        <w:t xml:space="preserve"> </w:t>
      </w:r>
      <w:proofErr w:type="spellStart"/>
      <w:r>
        <w:t>Abschnitte</w:t>
      </w:r>
      <w:proofErr w:type="spellEnd"/>
      <w:r>
        <w:t xml:space="preserve"> </w:t>
      </w:r>
      <w:proofErr w:type="spellStart"/>
      <w:r>
        <w:t>jeweils</w:t>
      </w:r>
      <w:proofErr w:type="spellEnd"/>
      <w:r>
        <w:t xml:space="preserve"> Platz für die </w:t>
      </w:r>
      <w:proofErr w:type="spellStart"/>
      <w:r>
        <w:t>Kontaktinformationen</w:t>
      </w:r>
      <w:proofErr w:type="spellEnd"/>
      <w:r>
        <w:t xml:space="preserve"> des </w:t>
      </w:r>
      <w:proofErr w:type="spellStart"/>
      <w:r>
        <w:t>Lieferanten</w:t>
      </w:r>
      <w:proofErr w:type="spellEnd"/>
      <w:r>
        <w:t xml:space="preserve">, </w:t>
      </w:r>
      <w:proofErr w:type="spellStart"/>
      <w:r>
        <w:t>einschließlich</w:t>
      </w:r>
      <w:proofErr w:type="spellEnd"/>
      <w:r>
        <w:t xml:space="preserve"> der </w:t>
      </w:r>
      <w:proofErr w:type="spellStart"/>
      <w:r>
        <w:t>Adresse</w:t>
      </w:r>
      <w:proofErr w:type="spellEnd"/>
      <w:r>
        <w:t>.</w:t>
      </w:r>
    </w:p>
    <w:p w14:paraId="567A718A" w14:textId="77777777" w:rsidR="00CA5A28" w:rsidRDefault="00CA5A28"/>
    <w:p w14:paraId="326291C0" w14:textId="77777777" w:rsidR="00CA5A28" w:rsidRDefault="00000000">
      <w:pPr>
        <w:pStyle w:val="defaultparagraph"/>
        <w:contextualSpacing w:val="0"/>
      </w:pPr>
      <w:r>
        <w:t xml:space="preserve">Wenn die </w:t>
      </w:r>
      <w:proofErr w:type="spellStart"/>
      <w:r>
        <w:t>Kontaktdaten</w:t>
      </w:r>
      <w:proofErr w:type="spellEnd"/>
      <w:r>
        <w:t xml:space="preserve"> für </w:t>
      </w:r>
      <w:proofErr w:type="spellStart"/>
      <w:r>
        <w:t>Bestellungen</w:t>
      </w:r>
      <w:proofErr w:type="spellEnd"/>
      <w:r>
        <w:t xml:space="preserve">, </w:t>
      </w:r>
      <w:proofErr w:type="spellStart"/>
      <w:r>
        <w:t>Zahlungen</w:t>
      </w:r>
      <w:proofErr w:type="spellEnd"/>
      <w:r>
        <w:t xml:space="preserve"> und </w:t>
      </w:r>
      <w:proofErr w:type="spellStart"/>
      <w:r>
        <w:t>Reklamationen</w:t>
      </w:r>
      <w:proofErr w:type="spellEnd"/>
      <w:r>
        <w:t xml:space="preserve"> </w:t>
      </w:r>
      <w:proofErr w:type="spellStart"/>
      <w:r>
        <w:t>unterschiedlich</w:t>
      </w:r>
      <w:proofErr w:type="spellEnd"/>
      <w:r>
        <w:t xml:space="preserve"> </w:t>
      </w:r>
      <w:proofErr w:type="spellStart"/>
      <w:r>
        <w:t>sind</w:t>
      </w:r>
      <w:proofErr w:type="spellEnd"/>
      <w:r>
        <w:t>,</w:t>
      </w:r>
    </w:p>
    <w:p w14:paraId="0A7E4BB2" w14:textId="77777777" w:rsidR="00CA5A28" w:rsidRDefault="00CA5A28"/>
    <w:p w14:paraId="2A2A9015" w14:textId="77777777" w:rsidR="00CA5A28" w:rsidRDefault="00000000">
      <w:pPr>
        <w:pStyle w:val="defaultparagraph"/>
        <w:contextualSpacing w:val="0"/>
      </w:pPr>
      <w:proofErr w:type="spellStart"/>
      <w:r>
        <w:t>geben</w:t>
      </w:r>
      <w:proofErr w:type="spellEnd"/>
      <w:r>
        <w:t xml:space="preserve"> Sie </w:t>
      </w:r>
      <w:proofErr w:type="spellStart"/>
      <w:r>
        <w:t>diese</w:t>
      </w:r>
      <w:proofErr w:type="spellEnd"/>
      <w:r>
        <w:t xml:space="preserve"> bitte </w:t>
      </w:r>
      <w:proofErr w:type="spellStart"/>
      <w:r>
        <w:t>jeweils</w:t>
      </w:r>
      <w:proofErr w:type="spellEnd"/>
      <w:r>
        <w:t xml:space="preserve"> in dem </w:t>
      </w:r>
      <w:proofErr w:type="spellStart"/>
      <w:r>
        <w:t>entsprechenden</w:t>
      </w:r>
      <w:proofErr w:type="spellEnd"/>
      <w:r>
        <w:t xml:space="preserve"> Tab </w:t>
      </w:r>
      <w:proofErr w:type="spellStart"/>
      <w:r>
        <w:t>ein</w:t>
      </w:r>
      <w:proofErr w:type="spellEnd"/>
      <w:r>
        <w:t>.</w:t>
      </w:r>
    </w:p>
    <w:p w14:paraId="3DE633BF" w14:textId="77777777" w:rsidR="00CA5A28" w:rsidRDefault="00CA5A28"/>
    <w:p w14:paraId="435BF01E" w14:textId="77777777" w:rsidR="00CA5A28" w:rsidRDefault="00000000">
      <w:pPr>
        <w:pStyle w:val="defaultparagraph"/>
        <w:contextualSpacing w:val="0"/>
      </w:pPr>
      <w:r>
        <w:t xml:space="preserve">Wenn die </w:t>
      </w:r>
      <w:proofErr w:type="spellStart"/>
      <w:r>
        <w:t>Adressen</w:t>
      </w:r>
      <w:proofErr w:type="spellEnd"/>
      <w:r>
        <w:t xml:space="preserve"> </w:t>
      </w:r>
      <w:proofErr w:type="spellStart"/>
      <w:r>
        <w:t>identisch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kopieren</w:t>
      </w:r>
      <w:proofErr w:type="spellEnd"/>
      <w:r>
        <w:t xml:space="preserve"> Sie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Schaltfläche</w:t>
      </w:r>
      <w:proofErr w:type="spellEnd"/>
      <w:r>
        <w:t xml:space="preserve"> „</w:t>
      </w:r>
      <w:proofErr w:type="gramStart"/>
      <w:r>
        <w:t xml:space="preserve">Copy“ </w:t>
      </w:r>
      <w:proofErr w:type="spellStart"/>
      <w:r>
        <w:t>aus</w:t>
      </w:r>
      <w:proofErr w:type="spellEnd"/>
      <w:proofErr w:type="gram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Abschnitt</w:t>
      </w:r>
      <w:proofErr w:type="spellEnd"/>
      <w:r>
        <w:t xml:space="preserve"> in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beide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Abschnitte</w:t>
      </w:r>
      <w:proofErr w:type="spellEnd"/>
      <w:r>
        <w:t>.</w:t>
      </w:r>
    </w:p>
    <w:p w14:paraId="39177E8C" w14:textId="77777777" w:rsidR="00CA5A28" w:rsidRDefault="00CA5A28"/>
    <w:p w14:paraId="555E9DEB" w14:textId="77777777" w:rsidR="00CA5A28" w:rsidRDefault="00000000">
      <w:pPr>
        <w:pStyle w:val="defaultparagraph"/>
        <w:contextualSpacing w:val="0"/>
      </w:pPr>
      <w:proofErr w:type="spellStart"/>
      <w:r>
        <w:t>Wählen</w:t>
      </w:r>
      <w:proofErr w:type="spellEnd"/>
      <w:r>
        <w:t xml:space="preserve"> Sie „</w:t>
      </w:r>
      <w:proofErr w:type="gramStart"/>
      <w:r>
        <w:t xml:space="preserve">Claims“ </w:t>
      </w:r>
      <w:proofErr w:type="spellStart"/>
      <w:r>
        <w:t>aus</w:t>
      </w:r>
      <w:proofErr w:type="spellEnd"/>
      <w:proofErr w:type="gramEnd"/>
      <w:r>
        <w:t xml:space="preserve"> und </w:t>
      </w:r>
      <w:proofErr w:type="spellStart"/>
      <w:r>
        <w:t>scrollen</w:t>
      </w:r>
      <w:proofErr w:type="spellEnd"/>
      <w:r>
        <w:t xml:space="preserve"> Sie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unten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Abschnitt</w:t>
      </w:r>
      <w:proofErr w:type="spellEnd"/>
      <w:r>
        <w:t xml:space="preserve"> „Claim </w:t>
      </w:r>
      <w:proofErr w:type="gramStart"/>
      <w:r>
        <w:t>Setup“</w:t>
      </w:r>
      <w:proofErr w:type="gramEnd"/>
      <w:r>
        <w:t>.</w:t>
      </w:r>
    </w:p>
    <w:p w14:paraId="29DD3124" w14:textId="77777777" w:rsidR="00CA5A28" w:rsidRDefault="00CA5A28"/>
    <w:p w14:paraId="25B2F3B8" w14:textId="77777777" w:rsidR="00CA5A28" w:rsidRDefault="00000000">
      <w:pPr>
        <w:pStyle w:val="defaultparagraph"/>
        <w:contextualSpacing w:val="0"/>
      </w:pPr>
      <w:r>
        <w:t xml:space="preserve">Hier </w:t>
      </w:r>
      <w:proofErr w:type="spellStart"/>
      <w:r>
        <w:t>können</w:t>
      </w:r>
      <w:proofErr w:type="spellEnd"/>
      <w:r>
        <w:t xml:space="preserve"> Sie die Standard-</w:t>
      </w:r>
      <w:proofErr w:type="spellStart"/>
      <w:r>
        <w:t>Reklamationszyklen</w:t>
      </w:r>
      <w:proofErr w:type="spellEnd"/>
      <w:r>
        <w:t xml:space="preserve"> für den </w:t>
      </w:r>
      <w:proofErr w:type="spellStart"/>
      <w:r>
        <w:t>Lieferanten</w:t>
      </w:r>
      <w:proofErr w:type="spellEnd"/>
      <w:r>
        <w:t xml:space="preserve"> </w:t>
      </w:r>
      <w:proofErr w:type="spellStart"/>
      <w:r>
        <w:t>festlegen</w:t>
      </w:r>
      <w:proofErr w:type="spellEnd"/>
      <w:r>
        <w:t>.</w:t>
      </w:r>
    </w:p>
    <w:p w14:paraId="5D3C91D0" w14:textId="77777777" w:rsidR="00CA5A28" w:rsidRDefault="00CA5A28"/>
    <w:p w14:paraId="77B2CCB3" w14:textId="77777777" w:rsidR="00CA5A28" w:rsidRDefault="00000000">
      <w:pPr>
        <w:pStyle w:val="defaultparagraph"/>
        <w:contextualSpacing w:val="0"/>
      </w:pPr>
      <w:proofErr w:type="spellStart"/>
      <w:r>
        <w:t>Diese</w:t>
      </w:r>
      <w:proofErr w:type="spellEnd"/>
      <w:r>
        <w:t xml:space="preserve"> </w:t>
      </w:r>
      <w:proofErr w:type="spellStart"/>
      <w:r>
        <w:t>Lieferantenreklamationskriterien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standardmäßig</w:t>
      </w:r>
      <w:proofErr w:type="spellEnd"/>
      <w:r>
        <w:t xml:space="preserve"> in die </w:t>
      </w:r>
      <w:proofErr w:type="spellStart"/>
      <w:r>
        <w:t>Bestellvorlagen</w:t>
      </w:r>
      <w:proofErr w:type="spellEnd"/>
      <w:r>
        <w:t xml:space="preserve">, </w:t>
      </w:r>
      <w:proofErr w:type="spellStart"/>
      <w:r>
        <w:t>Bestellungen</w:t>
      </w:r>
      <w:proofErr w:type="spellEnd"/>
    </w:p>
    <w:p w14:paraId="2163DDB3" w14:textId="77777777" w:rsidR="00CA5A28" w:rsidRDefault="00CA5A28"/>
    <w:p w14:paraId="0F3CDA72" w14:textId="77777777" w:rsidR="00CA5A28" w:rsidRDefault="00000000">
      <w:pPr>
        <w:pStyle w:val="defaultparagraph"/>
        <w:contextualSpacing w:val="0"/>
      </w:pPr>
      <w:r>
        <w:t xml:space="preserve">und </w:t>
      </w:r>
      <w:proofErr w:type="spellStart"/>
      <w:r>
        <w:t>Bestellpositionen</w:t>
      </w:r>
      <w:proofErr w:type="spellEnd"/>
      <w:r>
        <w:t xml:space="preserve"> </w:t>
      </w:r>
      <w:proofErr w:type="spellStart"/>
      <w:r>
        <w:t>kopiert</w:t>
      </w:r>
      <w:proofErr w:type="spellEnd"/>
      <w:r>
        <w:t xml:space="preserve">, die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Lieferantendatensatz</w:t>
      </w:r>
      <w:proofErr w:type="spellEnd"/>
      <w:r>
        <w:t xml:space="preserve"> </w:t>
      </w:r>
      <w:proofErr w:type="spellStart"/>
      <w:r>
        <w:t>verknüpft</w:t>
      </w:r>
      <w:proofErr w:type="spellEnd"/>
      <w:r>
        <w:t xml:space="preserve"> </w:t>
      </w:r>
      <w:proofErr w:type="spellStart"/>
      <w:r>
        <w:t>sind</w:t>
      </w:r>
      <w:proofErr w:type="spellEnd"/>
      <w:r>
        <w:t>.</w:t>
      </w:r>
    </w:p>
    <w:p w14:paraId="2C9506A8" w14:textId="77777777" w:rsidR="00CA5A28" w:rsidRDefault="00CA5A28"/>
    <w:p w14:paraId="6C2D1A32" w14:textId="77777777" w:rsidR="00CA5A28" w:rsidRDefault="00000000">
      <w:pPr>
        <w:pStyle w:val="defaultparagraph"/>
        <w:contextualSpacing w:val="0"/>
      </w:pPr>
      <w:r>
        <w:t xml:space="preserve">Beim </w:t>
      </w:r>
      <w:proofErr w:type="spellStart"/>
      <w:r>
        <w:t>Anlegen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Bestellung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Sie </w:t>
      </w:r>
      <w:proofErr w:type="spellStart"/>
      <w:r>
        <w:t>diese</w:t>
      </w:r>
      <w:proofErr w:type="spellEnd"/>
      <w:r>
        <w:t xml:space="preserve"> Daten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Bedarf</w:t>
      </w:r>
      <w:proofErr w:type="spellEnd"/>
      <w:r>
        <w:t xml:space="preserve"> </w:t>
      </w:r>
      <w:proofErr w:type="spellStart"/>
      <w:r>
        <w:t>anpassen</w:t>
      </w:r>
      <w:proofErr w:type="spellEnd"/>
      <w:r>
        <w:t>.</w:t>
      </w:r>
    </w:p>
    <w:p w14:paraId="1952CEBA" w14:textId="77777777" w:rsidR="00CA5A28" w:rsidRDefault="00CA5A28"/>
    <w:p w14:paraId="18D1720A" w14:textId="77777777" w:rsidR="00CA5A28" w:rsidRDefault="00000000">
      <w:pPr>
        <w:pStyle w:val="defaultparagraph"/>
        <w:contextualSpacing w:val="0"/>
      </w:pPr>
      <w:r>
        <w:t xml:space="preserve">Eine </w:t>
      </w:r>
      <w:proofErr w:type="spellStart"/>
      <w:r>
        <w:t>Erläuterung</w:t>
      </w:r>
      <w:proofErr w:type="spellEnd"/>
      <w:r>
        <w:t xml:space="preserve"> der </w:t>
      </w:r>
      <w:proofErr w:type="spellStart"/>
      <w:r>
        <w:t>einzelnen</w:t>
      </w:r>
      <w:proofErr w:type="spellEnd"/>
      <w:r>
        <w:t xml:space="preserve"> Felder </w:t>
      </w:r>
      <w:proofErr w:type="spellStart"/>
      <w:r>
        <w:t>finden</w:t>
      </w:r>
      <w:proofErr w:type="spellEnd"/>
      <w:r>
        <w:t xml:space="preserve"> Sie in der </w:t>
      </w:r>
      <w:proofErr w:type="spellStart"/>
      <w:r>
        <w:t>Dokumentation</w:t>
      </w:r>
      <w:proofErr w:type="spellEnd"/>
      <w:r>
        <w:t>.</w:t>
      </w:r>
    </w:p>
    <w:p w14:paraId="3610B383" w14:textId="77777777" w:rsidR="00CA5A28" w:rsidRDefault="00CA5A28"/>
    <w:p w14:paraId="39C3862D" w14:textId="77777777" w:rsidR="00CA5A28" w:rsidRDefault="00000000">
      <w:pPr>
        <w:pStyle w:val="defaultparagraph"/>
        <w:contextualSpacing w:val="0"/>
      </w:pPr>
      <w:r>
        <w:t xml:space="preserve">Wenn Sie </w:t>
      </w:r>
      <w:proofErr w:type="spellStart"/>
      <w:r>
        <w:t>fertig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klicken</w:t>
      </w:r>
      <w:proofErr w:type="spellEnd"/>
      <w:r>
        <w:t xml:space="preserve"> Sie auf „</w:t>
      </w:r>
      <w:proofErr w:type="gramStart"/>
      <w:r>
        <w:t>Save“</w:t>
      </w:r>
      <w:proofErr w:type="gramEnd"/>
      <w:r>
        <w:t>.</w:t>
      </w:r>
    </w:p>
    <w:p w14:paraId="1CFF412B" w14:textId="77777777" w:rsidR="00CA5A28" w:rsidRDefault="00CA5A28"/>
    <w:p w14:paraId="0773D9C7" w14:textId="77777777" w:rsidR="00CA5A28" w:rsidRDefault="00000000">
      <w:pPr>
        <w:pStyle w:val="defaultparagraph"/>
        <w:contextualSpacing w:val="0"/>
      </w:pPr>
      <w:r>
        <w:t xml:space="preserve">Sie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Lieferanten</w:t>
      </w:r>
      <w:proofErr w:type="spellEnd"/>
      <w:r>
        <w:t xml:space="preserve"> </w:t>
      </w:r>
      <w:proofErr w:type="spellStart"/>
      <w:r>
        <w:t>jetzt</w:t>
      </w:r>
      <w:proofErr w:type="spellEnd"/>
      <w:r>
        <w:t xml:space="preserve"> in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Bestellung</w:t>
      </w:r>
      <w:proofErr w:type="spellEnd"/>
      <w:r>
        <w:t xml:space="preserve"> </w:t>
      </w:r>
      <w:proofErr w:type="spellStart"/>
      <w:r>
        <w:t>verwenden</w:t>
      </w:r>
      <w:proofErr w:type="spellEnd"/>
      <w:r>
        <w:t>.</w:t>
      </w:r>
    </w:p>
    <w:p w14:paraId="027661E4" w14:textId="77777777" w:rsidR="00CA5A28" w:rsidRDefault="00CA5A28"/>
    <w:p w14:paraId="12961CF5" w14:textId="77777777" w:rsidR="00CA5A28" w:rsidRDefault="00000000">
      <w:pPr>
        <w:pStyle w:val="defaultparagraph"/>
        <w:contextualSpacing w:val="0"/>
      </w:pPr>
      <w:r>
        <w:t xml:space="preserve">In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Schulung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Sie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Bestellungen</w:t>
      </w:r>
      <w:proofErr w:type="spellEnd"/>
      <w:r>
        <w:t xml:space="preserve"> </w:t>
      </w:r>
      <w:proofErr w:type="spellStart"/>
      <w:r>
        <w:t>erfahren</w:t>
      </w:r>
      <w:proofErr w:type="spellEnd"/>
      <w:r>
        <w:t>.</w:t>
      </w:r>
    </w:p>
    <w:p w14:paraId="23E18E2B" w14:textId="77777777" w:rsidR="00CA5A28" w:rsidRDefault="00CA5A28"/>
    <w:p w14:paraId="1F17C3B7" w14:textId="77777777" w:rsidR="00CA5A28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</w:t>
      </w:r>
      <w:proofErr w:type="spellStart"/>
      <w:r>
        <w:t>beim</w:t>
      </w:r>
      <w:proofErr w:type="spellEnd"/>
      <w:r>
        <w:t xml:space="preserve"> </w:t>
      </w:r>
      <w:proofErr w:type="spellStart"/>
      <w:r>
        <w:t>Erstellen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neuen</w:t>
      </w:r>
      <w:proofErr w:type="spellEnd"/>
      <w:r>
        <w:t xml:space="preserve"> </w:t>
      </w:r>
      <w:proofErr w:type="spellStart"/>
      <w:r>
        <w:t>Bestellung</w:t>
      </w:r>
      <w:proofErr w:type="spellEnd"/>
      <w:r>
        <w:t xml:space="preserve"> auf die </w:t>
      </w:r>
      <w:proofErr w:type="spellStart"/>
      <w:r>
        <w:t>Schaltfläche</w:t>
      </w:r>
      <w:proofErr w:type="spellEnd"/>
      <w:r>
        <w:t xml:space="preserve"> „</w:t>
      </w:r>
      <w:proofErr w:type="gramStart"/>
      <w:r>
        <w:t xml:space="preserve">Find“ </w:t>
      </w:r>
      <w:proofErr w:type="spellStart"/>
      <w:r>
        <w:t>neben</w:t>
      </w:r>
      <w:proofErr w:type="spellEnd"/>
      <w:proofErr w:type="gramEnd"/>
      <w:r>
        <w:t xml:space="preserve"> dem Feld „</w:t>
      </w:r>
      <w:proofErr w:type="gramStart"/>
      <w:r>
        <w:t>Supplier“</w:t>
      </w:r>
      <w:proofErr w:type="gramEnd"/>
      <w:r>
        <w:t>.</w:t>
      </w:r>
    </w:p>
    <w:p w14:paraId="6DBC10E1" w14:textId="77777777" w:rsidR="00CA5A28" w:rsidRDefault="00CA5A28"/>
    <w:p w14:paraId="62E079ED" w14:textId="77777777" w:rsidR="00CA5A28" w:rsidRDefault="00000000">
      <w:pPr>
        <w:pStyle w:val="defaultparagraph"/>
        <w:contextualSpacing w:val="0"/>
      </w:pPr>
      <w:r>
        <w:t xml:space="preserve">Suchen Sie </w:t>
      </w:r>
      <w:proofErr w:type="spellStart"/>
      <w:r>
        <w:t>nach</w:t>
      </w:r>
      <w:proofErr w:type="spellEnd"/>
      <w:r>
        <w:t xml:space="preserve"> dem </w:t>
      </w:r>
      <w:proofErr w:type="spellStart"/>
      <w:r>
        <w:t>Lieferanten</w:t>
      </w:r>
      <w:proofErr w:type="spellEnd"/>
      <w:r>
        <w:t xml:space="preserve">, </w:t>
      </w:r>
      <w:proofErr w:type="spellStart"/>
      <w:r>
        <w:t>wählen</w:t>
      </w:r>
      <w:proofErr w:type="spellEnd"/>
      <w:r>
        <w:t xml:space="preserve"> Sie </w:t>
      </w:r>
      <w:proofErr w:type="spellStart"/>
      <w:r>
        <w:t>ihn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und </w:t>
      </w:r>
      <w:proofErr w:type="spellStart"/>
      <w:r>
        <w:t>klicken</w:t>
      </w:r>
      <w:proofErr w:type="spellEnd"/>
      <w:r>
        <w:t xml:space="preserve"> Sie auf „</w:t>
      </w:r>
      <w:proofErr w:type="gramStart"/>
      <w:r>
        <w:t>Open“</w:t>
      </w:r>
      <w:proofErr w:type="gramEnd"/>
      <w:r>
        <w:t>.</w:t>
      </w:r>
    </w:p>
    <w:p w14:paraId="58B27268" w14:textId="77777777" w:rsidR="00CA5A28" w:rsidRDefault="00CA5A28"/>
    <w:p w14:paraId="50DBDC8B" w14:textId="77777777" w:rsidR="00CA5A28" w:rsidRDefault="00000000">
      <w:pPr>
        <w:pStyle w:val="defaultparagraph"/>
        <w:contextualSpacing w:val="0"/>
      </w:pPr>
      <w:r>
        <w:lastRenderedPageBreak/>
        <w:t xml:space="preserve">Alle Daten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automatisch</w:t>
      </w:r>
      <w:proofErr w:type="spellEnd"/>
      <w:r>
        <w:t xml:space="preserve"> in die </w:t>
      </w:r>
      <w:proofErr w:type="spellStart"/>
      <w:r>
        <w:t>Bestellung</w:t>
      </w:r>
      <w:proofErr w:type="spellEnd"/>
      <w:r>
        <w:t xml:space="preserve"> </w:t>
      </w:r>
      <w:proofErr w:type="spellStart"/>
      <w:r>
        <w:t>übernommen</w:t>
      </w:r>
      <w:proofErr w:type="spellEnd"/>
      <w:r>
        <w:t>.</w:t>
      </w:r>
    </w:p>
    <w:p w14:paraId="1DA89564" w14:textId="77777777" w:rsidR="00CA5A28" w:rsidRDefault="00CA5A28"/>
    <w:p w14:paraId="6777EF73" w14:textId="77777777" w:rsidR="00CA5A28" w:rsidRDefault="00000000">
      <w:pPr>
        <w:pStyle w:val="defaultparagraph"/>
        <w:contextualSpacing w:val="0"/>
      </w:pPr>
      <w:proofErr w:type="spellStart"/>
      <w:r>
        <w:t>Jetzt</w:t>
      </w:r>
      <w:proofErr w:type="spellEnd"/>
      <w:r>
        <w:t xml:space="preserve"> </w:t>
      </w:r>
      <w:proofErr w:type="spellStart"/>
      <w:r>
        <w:t>wissen</w:t>
      </w:r>
      <w:proofErr w:type="spellEnd"/>
      <w:r>
        <w:t xml:space="preserve"> Sie: </w:t>
      </w:r>
      <w:proofErr w:type="spellStart"/>
      <w:r>
        <w:t>wie</w:t>
      </w:r>
      <w:proofErr w:type="spellEnd"/>
      <w:r>
        <w:t xml:space="preserve"> Sie </w:t>
      </w:r>
      <w:proofErr w:type="spellStart"/>
      <w:r>
        <w:t>vorhandene</w:t>
      </w:r>
      <w:proofErr w:type="spellEnd"/>
      <w:r>
        <w:t xml:space="preserve"> </w:t>
      </w:r>
      <w:proofErr w:type="spellStart"/>
      <w:r>
        <w:t>Lieferanten</w:t>
      </w:r>
      <w:proofErr w:type="spellEnd"/>
      <w:r>
        <w:t xml:space="preserve"> </w:t>
      </w:r>
      <w:proofErr w:type="spellStart"/>
      <w:r>
        <w:t>anzeigen</w:t>
      </w:r>
      <w:proofErr w:type="spellEnd"/>
      <w:r>
        <w:t xml:space="preserve"> und </w:t>
      </w:r>
      <w:proofErr w:type="spellStart"/>
      <w:r>
        <w:t>bearbeiten</w:t>
      </w:r>
      <w:proofErr w:type="spellEnd"/>
      <w:r>
        <w:t xml:space="preserve"> </w:t>
      </w:r>
      <w:proofErr w:type="spellStart"/>
      <w:r>
        <w:t>können</w:t>
      </w:r>
      <w:proofErr w:type="spellEnd"/>
    </w:p>
    <w:p w14:paraId="7F29EB9C" w14:textId="77777777" w:rsidR="00CA5A28" w:rsidRDefault="00CA5A28"/>
    <w:p w14:paraId="0640C1E7" w14:textId="77777777" w:rsidR="00CA5A28" w:rsidRDefault="00000000">
      <w:pPr>
        <w:pStyle w:val="defaultparagraph"/>
        <w:contextualSpacing w:val="0"/>
      </w:pPr>
      <w:proofErr w:type="spellStart"/>
      <w:r>
        <w:t>wie</w:t>
      </w:r>
      <w:proofErr w:type="spellEnd"/>
      <w:r>
        <w:t xml:space="preserve"> Sie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Lieferantendatensatz</w:t>
      </w:r>
      <w:proofErr w:type="spellEnd"/>
      <w:r>
        <w:t xml:space="preserve"> </w:t>
      </w:r>
      <w:proofErr w:type="spellStart"/>
      <w:r>
        <w:t>erstellen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14:paraId="7D5B62B4" w14:textId="77777777" w:rsidR="00CA5A28" w:rsidRDefault="00CA5A28"/>
    <w:p w14:paraId="35E67E8A" w14:textId="77777777" w:rsidR="00CA5A28" w:rsidRDefault="00000000">
      <w:pPr>
        <w:pStyle w:val="defaultparagraph"/>
        <w:contextualSpacing w:val="0"/>
      </w:pPr>
      <w:r>
        <w:t xml:space="preserve">und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Lieferanten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Bestellung</w:t>
      </w:r>
      <w:proofErr w:type="spellEnd"/>
      <w:r>
        <w:t xml:space="preserve"> </w:t>
      </w:r>
      <w:proofErr w:type="spellStart"/>
      <w:r>
        <w:t>hinzufügen</w:t>
      </w:r>
      <w:proofErr w:type="spellEnd"/>
      <w:r>
        <w:t>.</w:t>
      </w:r>
    </w:p>
    <w:p w14:paraId="66914461" w14:textId="77777777" w:rsidR="00CA5A28" w:rsidRDefault="00CA5A28"/>
    <w:p w14:paraId="6DF92BAE" w14:textId="77777777" w:rsidR="00CA5A28" w:rsidRDefault="00000000">
      <w:pPr>
        <w:pStyle w:val="defaultparagraph"/>
        <w:contextualSpacing w:val="0"/>
      </w:pPr>
      <w:r>
        <w:t xml:space="preserve">Danke </w:t>
      </w:r>
      <w:proofErr w:type="spellStart"/>
      <w:r>
        <w:t>fürs</w:t>
      </w:r>
      <w:proofErr w:type="spellEnd"/>
      <w:r>
        <w:t xml:space="preserve"> </w:t>
      </w:r>
      <w:proofErr w:type="spellStart"/>
      <w:r>
        <w:t>Zuschauen</w:t>
      </w:r>
      <w:proofErr w:type="spellEnd"/>
      <w:r>
        <w:t>!</w:t>
      </w:r>
    </w:p>
    <w:p w14:paraId="0B0DA860" w14:textId="77777777" w:rsidR="00CA5A28" w:rsidRDefault="00CA5A28"/>
    <w:sectPr w:rsidR="00CA5A28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974E1" w14:textId="77777777" w:rsidR="002D0772" w:rsidRDefault="002D0772">
      <w:pPr>
        <w:spacing w:line="240" w:lineRule="auto"/>
      </w:pPr>
      <w:r>
        <w:separator/>
      </w:r>
    </w:p>
  </w:endnote>
  <w:endnote w:type="continuationSeparator" w:id="0">
    <w:p w14:paraId="31916133" w14:textId="77777777" w:rsidR="002D0772" w:rsidRDefault="002D07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B2FE" w14:textId="77777777" w:rsidR="00CA5A28" w:rsidRDefault="00CA5A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95B85" w14:textId="77777777" w:rsidR="00CA5A28" w:rsidRDefault="00CA5A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03AAF" w14:textId="77777777" w:rsidR="002D0772" w:rsidRDefault="002D0772">
      <w:pPr>
        <w:spacing w:line="240" w:lineRule="auto"/>
      </w:pPr>
      <w:r>
        <w:separator/>
      </w:r>
    </w:p>
  </w:footnote>
  <w:footnote w:type="continuationSeparator" w:id="0">
    <w:p w14:paraId="58DC71E9" w14:textId="77777777" w:rsidR="002D0772" w:rsidRDefault="002D07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C722F" w14:textId="77777777" w:rsidR="00CA5A28" w:rsidRDefault="00CA5A2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A5F18" w14:textId="77777777" w:rsidR="00CA5A28" w:rsidRDefault="00CA5A2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5A28"/>
    <w:rsid w:val="0022295A"/>
    <w:rsid w:val="002D0772"/>
    <w:rsid w:val="00B34691"/>
    <w:rsid w:val="00CA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E9242"/>
  <w15:docId w15:val="{B2FF0240-BA18-470B-9A01-A0B3C2C0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1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709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2025-08-01T15:55:00Z</dcterms:created>
  <dcterms:modified xsi:type="dcterms:W3CDTF">2025-08-01T15:55:00Z</dcterms:modified>
</cp:coreProperties>
</file>